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351" w:rsidRDefault="00411351" w:rsidP="00411351">
      <w:pPr>
        <w:ind w:left="4956"/>
        <w:jc w:val="center"/>
        <w:rPr>
          <w:sz w:val="28"/>
          <w:szCs w:val="28"/>
        </w:rPr>
      </w:pPr>
      <w:bookmarkStart w:id="0" w:name="bookmark0"/>
    </w:p>
    <w:p w:rsidR="00411351" w:rsidRDefault="00411351" w:rsidP="00411351">
      <w:pPr>
        <w:ind w:left="4956"/>
        <w:jc w:val="center"/>
        <w:rPr>
          <w:sz w:val="28"/>
          <w:szCs w:val="28"/>
        </w:rPr>
      </w:pPr>
    </w:p>
    <w:p w:rsidR="00411351" w:rsidRDefault="00411351" w:rsidP="00411351">
      <w:pPr>
        <w:ind w:left="4956"/>
        <w:jc w:val="center"/>
        <w:rPr>
          <w:sz w:val="28"/>
          <w:szCs w:val="28"/>
        </w:rPr>
      </w:pPr>
    </w:p>
    <w:p w:rsidR="00411351" w:rsidRDefault="00411351" w:rsidP="00411351">
      <w:pPr>
        <w:ind w:left="4956"/>
        <w:jc w:val="center"/>
        <w:rPr>
          <w:sz w:val="28"/>
          <w:szCs w:val="28"/>
        </w:rPr>
      </w:pPr>
    </w:p>
    <w:p w:rsidR="00411351" w:rsidRDefault="00411351" w:rsidP="00411351">
      <w:pPr>
        <w:ind w:left="4956"/>
        <w:jc w:val="center"/>
        <w:rPr>
          <w:sz w:val="28"/>
          <w:szCs w:val="28"/>
        </w:rPr>
      </w:pPr>
    </w:p>
    <w:p w:rsidR="00411351" w:rsidRPr="00731641" w:rsidRDefault="00411351" w:rsidP="00411351">
      <w:pPr>
        <w:jc w:val="center"/>
        <w:rPr>
          <w:b/>
          <w:sz w:val="56"/>
          <w:szCs w:val="48"/>
        </w:rPr>
      </w:pPr>
      <w:r w:rsidRPr="00731641">
        <w:rPr>
          <w:b/>
          <w:sz w:val="56"/>
          <w:szCs w:val="48"/>
        </w:rPr>
        <w:t>Рабочая программа</w:t>
      </w:r>
    </w:p>
    <w:p w:rsidR="00411351" w:rsidRPr="00731641" w:rsidRDefault="00411351" w:rsidP="00411351">
      <w:pPr>
        <w:jc w:val="center"/>
        <w:rPr>
          <w:b/>
          <w:sz w:val="56"/>
          <w:szCs w:val="48"/>
        </w:rPr>
      </w:pPr>
      <w:r w:rsidRPr="00731641">
        <w:rPr>
          <w:b/>
          <w:sz w:val="56"/>
          <w:szCs w:val="48"/>
        </w:rPr>
        <w:t xml:space="preserve">по физике </w:t>
      </w:r>
    </w:p>
    <w:p w:rsidR="00411351" w:rsidRPr="00731641" w:rsidRDefault="00411351" w:rsidP="00411351">
      <w:pPr>
        <w:jc w:val="center"/>
        <w:rPr>
          <w:b/>
          <w:sz w:val="56"/>
          <w:szCs w:val="48"/>
        </w:rPr>
      </w:pPr>
      <w:r w:rsidRPr="00731641">
        <w:rPr>
          <w:b/>
          <w:sz w:val="56"/>
          <w:szCs w:val="48"/>
        </w:rPr>
        <w:t xml:space="preserve"> 10-11 классы </w:t>
      </w:r>
    </w:p>
    <w:p w:rsidR="00411351" w:rsidRPr="00731641" w:rsidRDefault="00411351" w:rsidP="00411351">
      <w:pPr>
        <w:jc w:val="center"/>
        <w:rPr>
          <w:b/>
          <w:sz w:val="56"/>
          <w:szCs w:val="48"/>
        </w:rPr>
      </w:pPr>
      <w:r w:rsidRPr="00731641">
        <w:rPr>
          <w:b/>
          <w:sz w:val="56"/>
          <w:szCs w:val="48"/>
        </w:rPr>
        <w:t>(базовый уровень)</w:t>
      </w:r>
    </w:p>
    <w:p w:rsidR="00411351" w:rsidRPr="00731641" w:rsidRDefault="00411351" w:rsidP="00411351">
      <w:pPr>
        <w:jc w:val="center"/>
        <w:rPr>
          <w:sz w:val="56"/>
          <w:szCs w:val="48"/>
        </w:rPr>
      </w:pPr>
    </w:p>
    <w:p w:rsidR="00411351" w:rsidRDefault="00411351" w:rsidP="00411351">
      <w:pPr>
        <w:jc w:val="center"/>
        <w:rPr>
          <w:sz w:val="48"/>
          <w:szCs w:val="48"/>
        </w:rPr>
      </w:pPr>
    </w:p>
    <w:bookmarkEnd w:id="0"/>
    <w:p w:rsidR="0053685B" w:rsidRDefault="0053685B" w:rsidP="0053685B">
      <w:pPr>
        <w:pStyle w:val="aff1"/>
        <w:spacing w:line="240" w:lineRule="auto"/>
        <w:ind w:left="720" w:firstLine="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Планируемые результаты освоения учебного курса</w:t>
      </w:r>
    </w:p>
    <w:p w:rsidR="0053685B" w:rsidRPr="00F34D1A" w:rsidRDefault="0053685B" w:rsidP="0053685B">
      <w:pPr>
        <w:pStyle w:val="aff1"/>
        <w:spacing w:line="240" w:lineRule="auto"/>
        <w:ind w:left="720" w:firstLine="0"/>
        <w:jc w:val="center"/>
        <w:rPr>
          <w:b/>
          <w:sz w:val="32"/>
          <w:szCs w:val="28"/>
        </w:rPr>
      </w:pPr>
    </w:p>
    <w:p w:rsidR="0053685B" w:rsidRDefault="0053685B" w:rsidP="0053685B">
      <w:pPr>
        <w:pStyle w:val="Style2"/>
        <w:widowControl/>
        <w:spacing w:line="240" w:lineRule="auto"/>
        <w:ind w:firstLine="567"/>
        <w:rPr>
          <w:sz w:val="28"/>
          <w:szCs w:val="28"/>
        </w:rPr>
      </w:pPr>
      <w:r w:rsidRPr="00261B68">
        <w:rPr>
          <w:sz w:val="28"/>
          <w:szCs w:val="28"/>
        </w:rPr>
        <w:t>Программа предусматривает формирование у школьников общеучебных умений и навыков, универсальных способов деятельности и ключевых компетенций (</w:t>
      </w:r>
      <w:r w:rsidRPr="00261B68">
        <w:rPr>
          <w:rStyle w:val="FontStyle25"/>
          <w:i/>
          <w:sz w:val="28"/>
          <w:szCs w:val="28"/>
        </w:rPr>
        <w:t>функциональной грамотности, информационных, коммуникативных, общекультурных и социальных компетенций</w:t>
      </w:r>
      <w:r w:rsidRPr="00261B68">
        <w:rPr>
          <w:sz w:val="28"/>
          <w:szCs w:val="28"/>
        </w:rPr>
        <w:t>).</w:t>
      </w:r>
    </w:p>
    <w:p w:rsidR="0053685B" w:rsidRPr="00286612" w:rsidRDefault="0053685B" w:rsidP="0053685B">
      <w:pPr>
        <w:pStyle w:val="Style2"/>
        <w:widowControl/>
        <w:spacing w:line="240" w:lineRule="auto"/>
        <w:ind w:firstLine="567"/>
        <w:rPr>
          <w:b/>
          <w:sz w:val="28"/>
          <w:szCs w:val="28"/>
          <w:u w:val="single"/>
        </w:rPr>
      </w:pPr>
      <w:r w:rsidRPr="00286612">
        <w:rPr>
          <w:b/>
          <w:sz w:val="28"/>
          <w:u w:val="single"/>
        </w:rPr>
        <w:t>Планируемые личностные результаты обучения физике в 10 классе являются:</w:t>
      </w:r>
    </w:p>
    <w:p w:rsidR="0053685B" w:rsidRPr="00C811E0" w:rsidRDefault="0053685B" w:rsidP="0053685B">
      <w:pPr>
        <w:ind w:firstLine="567"/>
        <w:jc w:val="both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>Личностные результаты в сфере отношений обучающихся к себе, к своему здоровью, к познанию себя: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неприятие вредных привычек: курения, употребления алкоголя, наркотиков.</w:t>
      </w:r>
    </w:p>
    <w:p w:rsidR="0053685B" w:rsidRPr="00C811E0" w:rsidRDefault="0053685B" w:rsidP="0053685B">
      <w:pPr>
        <w:ind w:firstLine="567"/>
        <w:jc w:val="both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 xml:space="preserve">Личностные результаты в сфере отношений обучающихся к России как к Родине (Отечеству): 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воспитание уважения к культуре, языкам, традициям и обычаям народов, проживающих в Российской Федерации.</w:t>
      </w:r>
    </w:p>
    <w:p w:rsidR="0053685B" w:rsidRPr="00C811E0" w:rsidRDefault="0053685B" w:rsidP="0053685B">
      <w:pPr>
        <w:ind w:firstLine="567"/>
        <w:jc w:val="both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lastRenderedPageBreak/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53685B" w:rsidRPr="00C811E0" w:rsidRDefault="0053685B" w:rsidP="0053685B">
      <w:pPr>
        <w:ind w:firstLine="567"/>
        <w:jc w:val="both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 xml:space="preserve">Личностные результаты в сфере отношений обучающихся с окружающими людьми: 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53685B" w:rsidRPr="00C811E0" w:rsidRDefault="0053685B" w:rsidP="0053685B">
      <w:pPr>
        <w:ind w:firstLine="567"/>
        <w:jc w:val="both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53685B" w:rsidRPr="00C811E0" w:rsidRDefault="0053685B" w:rsidP="0053685B">
      <w:pPr>
        <w:ind w:firstLine="567"/>
        <w:jc w:val="both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:rsidR="0053685B" w:rsidRPr="00C811E0" w:rsidRDefault="0053685B" w:rsidP="0053685B">
      <w:pPr>
        <w:ind w:firstLine="567"/>
        <w:jc w:val="both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>Личностные результаты в сфере отношения обучающихся к труду, в сфере социально-экономических отношений: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осознанный выбор будущей профессии как путь и способ реализации собственных жизненных планов;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готовность к самообслуживанию, включая обучение и выполнение домашних обязанностей.</w:t>
      </w:r>
    </w:p>
    <w:p w:rsidR="0053685B" w:rsidRPr="00C811E0" w:rsidRDefault="0053685B" w:rsidP="0053685B">
      <w:pPr>
        <w:ind w:firstLine="567"/>
        <w:jc w:val="both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  <w:bookmarkStart w:id="1" w:name="_Toc434850649"/>
      <w:bookmarkStart w:id="2" w:name="_Toc435412673"/>
      <w:bookmarkStart w:id="3" w:name="_Toc453968146"/>
    </w:p>
    <w:p w:rsidR="0053685B" w:rsidRPr="00C811E0" w:rsidRDefault="0053685B" w:rsidP="0053685B">
      <w:pPr>
        <w:pStyle w:val="Style2"/>
        <w:widowControl/>
        <w:spacing w:line="240" w:lineRule="auto"/>
        <w:ind w:firstLine="567"/>
        <w:rPr>
          <w:b/>
          <w:sz w:val="28"/>
          <w:szCs w:val="28"/>
          <w:u w:val="single"/>
        </w:rPr>
      </w:pPr>
      <w:r w:rsidRPr="00C811E0">
        <w:rPr>
          <w:b/>
          <w:sz w:val="28"/>
          <w:u w:val="single"/>
        </w:rPr>
        <w:t>Планируемые личностные результаты обучения физике в 11 классе являются:</w:t>
      </w:r>
    </w:p>
    <w:p w:rsidR="0053685B" w:rsidRPr="00C811E0" w:rsidRDefault="0053685B" w:rsidP="0053685B">
      <w:pPr>
        <w:ind w:firstLine="567"/>
        <w:jc w:val="both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>Личностные результаты в сфере отношений обучающихся к себе, к своему здоровью, к познанию себя: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53685B" w:rsidRPr="00C811E0" w:rsidRDefault="0053685B" w:rsidP="0053685B">
      <w:pPr>
        <w:ind w:firstLine="567"/>
        <w:jc w:val="both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 xml:space="preserve">Личностные результаты в сфере отношений обучающихся к России как к Родине (Отечеству): 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воспитание уважения к культуре, языкам, традициям и обычаям народов, проживающих в Российской Федерации.</w:t>
      </w:r>
    </w:p>
    <w:p w:rsidR="0053685B" w:rsidRPr="00261B68" w:rsidRDefault="0053685B" w:rsidP="0053685B">
      <w:pPr>
        <w:ind w:firstLine="567"/>
        <w:jc w:val="both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>Личностные результаты в сфере отношений обучающихся к закону, государству и к гражданскому обществу</w:t>
      </w:r>
      <w:r w:rsidRPr="00261B68">
        <w:rPr>
          <w:b/>
          <w:sz w:val="28"/>
          <w:szCs w:val="28"/>
        </w:rPr>
        <w:t xml:space="preserve">: </w:t>
      </w:r>
    </w:p>
    <w:p w:rsidR="0053685B" w:rsidRPr="00261B68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261B68">
        <w:rPr>
          <w:szCs w:val="28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53685B" w:rsidRPr="00261B68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261B68">
        <w:rPr>
          <w:szCs w:val="28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53685B" w:rsidRPr="00261B68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261B68">
        <w:rPr>
          <w:szCs w:val="28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53685B" w:rsidRPr="00261B68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261B68">
        <w:rPr>
          <w:szCs w:val="28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53685B" w:rsidRPr="001E7919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1E7919">
        <w:rPr>
          <w:szCs w:val="28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53685B" w:rsidRPr="00261B68" w:rsidRDefault="0053685B" w:rsidP="0053685B">
      <w:pPr>
        <w:ind w:firstLine="567"/>
        <w:jc w:val="both"/>
        <w:rPr>
          <w:b/>
          <w:sz w:val="28"/>
          <w:szCs w:val="28"/>
        </w:rPr>
      </w:pPr>
      <w:r w:rsidRPr="00261B68">
        <w:rPr>
          <w:b/>
          <w:sz w:val="28"/>
          <w:szCs w:val="28"/>
        </w:rPr>
        <w:t xml:space="preserve">Личностные результаты в сфере отношений обучающихся с окружающими людьми: </w:t>
      </w:r>
    </w:p>
    <w:p w:rsidR="0053685B" w:rsidRPr="00873E1C" w:rsidRDefault="0053685B" w:rsidP="0053685B">
      <w:pPr>
        <w:pStyle w:val="a"/>
        <w:spacing w:line="240" w:lineRule="auto"/>
        <w:ind w:left="567" w:hanging="567"/>
      </w:pPr>
      <w:r w:rsidRPr="00261B68">
        <w:rPr>
          <w:szCs w:val="28"/>
        </w:rPr>
        <w:t>нравственное сознание и поведение на основе усвоения общечеловеческих ценностей</w:t>
      </w:r>
      <w:r w:rsidRPr="00873E1C">
        <w:t xml:space="preserve">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53685B" w:rsidRPr="00961931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53685B" w:rsidRPr="00961931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53685B" w:rsidRPr="00961931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53685B" w:rsidRPr="00961931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53685B" w:rsidRPr="00961931" w:rsidRDefault="0053685B" w:rsidP="0053685B">
      <w:pPr>
        <w:ind w:firstLine="567"/>
        <w:jc w:val="both"/>
        <w:rPr>
          <w:b/>
          <w:sz w:val="28"/>
          <w:szCs w:val="28"/>
        </w:rPr>
      </w:pPr>
      <w:r w:rsidRPr="00961931">
        <w:rPr>
          <w:b/>
          <w:sz w:val="28"/>
          <w:szCs w:val="28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53685B" w:rsidRPr="00961931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53685B" w:rsidRPr="00961931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53685B" w:rsidRPr="00961931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53685B" w:rsidRPr="00961931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 xml:space="preserve">эстетическое отношения к миру, готовность к эстетическому обустройству собственного быта. </w:t>
      </w:r>
    </w:p>
    <w:p w:rsidR="0053685B" w:rsidRPr="00961931" w:rsidRDefault="0053685B" w:rsidP="0053685B">
      <w:pPr>
        <w:ind w:firstLine="567"/>
        <w:jc w:val="both"/>
        <w:rPr>
          <w:b/>
          <w:sz w:val="28"/>
          <w:szCs w:val="28"/>
        </w:rPr>
      </w:pPr>
      <w:r w:rsidRPr="00961931">
        <w:rPr>
          <w:b/>
          <w:sz w:val="28"/>
          <w:szCs w:val="28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53685B" w:rsidRPr="00961931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53685B" w:rsidRPr="00961931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:rsidR="0053685B" w:rsidRPr="00961931" w:rsidRDefault="0053685B" w:rsidP="0053685B">
      <w:pPr>
        <w:ind w:firstLine="567"/>
        <w:jc w:val="both"/>
        <w:rPr>
          <w:b/>
          <w:sz w:val="28"/>
          <w:szCs w:val="28"/>
        </w:rPr>
      </w:pPr>
      <w:r w:rsidRPr="00961931">
        <w:rPr>
          <w:b/>
          <w:sz w:val="28"/>
          <w:szCs w:val="28"/>
        </w:rPr>
        <w:t>Личностные результаты в сфере отношения обучающихся к труду, в сфере социально-экономических отношений:</w:t>
      </w:r>
    </w:p>
    <w:p w:rsidR="0053685B" w:rsidRPr="00961931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 xml:space="preserve">уважение ко всем формам собственности, готовность к защите своей собственности, </w:t>
      </w:r>
    </w:p>
    <w:p w:rsidR="0053685B" w:rsidRPr="00961931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>осознанный выбор будущей профессии как путь и способ реализации собственных жизненных планов;</w:t>
      </w:r>
    </w:p>
    <w:p w:rsidR="0053685B" w:rsidRPr="00961931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53685B" w:rsidRPr="00961931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53685B" w:rsidRPr="00961931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>готовность к самообслуживанию, включая обучение и выполнение домашних обязанностей.</w:t>
      </w:r>
    </w:p>
    <w:p w:rsidR="0053685B" w:rsidRPr="00961931" w:rsidRDefault="0053685B" w:rsidP="0053685B">
      <w:pPr>
        <w:ind w:firstLine="567"/>
        <w:jc w:val="both"/>
        <w:rPr>
          <w:b/>
          <w:sz w:val="28"/>
          <w:szCs w:val="28"/>
        </w:rPr>
      </w:pPr>
      <w:r w:rsidRPr="00961931">
        <w:rPr>
          <w:b/>
          <w:sz w:val="28"/>
          <w:szCs w:val="28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53685B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961931">
        <w:rPr>
          <w:szCs w:val="28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53685B" w:rsidRPr="00286612" w:rsidRDefault="0053685B" w:rsidP="0053685B">
      <w:pPr>
        <w:pStyle w:val="Style2"/>
        <w:widowControl/>
        <w:spacing w:line="240" w:lineRule="auto"/>
        <w:ind w:firstLine="567"/>
        <w:rPr>
          <w:b/>
          <w:sz w:val="28"/>
          <w:szCs w:val="28"/>
          <w:u w:val="single"/>
        </w:rPr>
      </w:pPr>
      <w:r w:rsidRPr="00286612">
        <w:rPr>
          <w:b/>
          <w:sz w:val="28"/>
          <w:szCs w:val="28"/>
          <w:u w:val="single"/>
        </w:rPr>
        <w:t>Планируемые метапредметные результаты</w:t>
      </w:r>
      <w:bookmarkEnd w:id="1"/>
      <w:bookmarkEnd w:id="2"/>
      <w:bookmarkEnd w:id="3"/>
      <w:r w:rsidRPr="00286612">
        <w:rPr>
          <w:b/>
          <w:sz w:val="28"/>
          <w:szCs w:val="28"/>
          <w:u w:val="single"/>
        </w:rPr>
        <w:t xml:space="preserve"> обучения</w:t>
      </w:r>
      <w:r w:rsidRPr="00286612">
        <w:rPr>
          <w:b/>
          <w:sz w:val="28"/>
          <w:u w:val="single"/>
        </w:rPr>
        <w:t xml:space="preserve"> физике в 1</w:t>
      </w:r>
      <w:r>
        <w:rPr>
          <w:b/>
          <w:sz w:val="28"/>
          <w:u w:val="single"/>
        </w:rPr>
        <w:t>0</w:t>
      </w:r>
      <w:r w:rsidRPr="00286612">
        <w:rPr>
          <w:b/>
          <w:sz w:val="28"/>
          <w:u w:val="single"/>
        </w:rPr>
        <w:t xml:space="preserve"> классе являются:</w:t>
      </w:r>
    </w:p>
    <w:p w:rsidR="0053685B" w:rsidRPr="00961931" w:rsidRDefault="0053685B" w:rsidP="0053685B">
      <w:pPr>
        <w:ind w:firstLine="567"/>
        <w:jc w:val="both"/>
        <w:rPr>
          <w:sz w:val="28"/>
          <w:szCs w:val="28"/>
        </w:rPr>
      </w:pPr>
      <w:r w:rsidRPr="00961931">
        <w:rPr>
          <w:sz w:val="28"/>
          <w:szCs w:val="28"/>
        </w:rPr>
        <w:t>Метапредметные результаты представлены тремя группами универсальных учебных действий (УУД).</w:t>
      </w:r>
    </w:p>
    <w:p w:rsidR="0053685B" w:rsidRPr="00C811E0" w:rsidRDefault="0053685B" w:rsidP="0053685B">
      <w:pPr>
        <w:widowControl/>
        <w:numPr>
          <w:ilvl w:val="0"/>
          <w:numId w:val="48"/>
        </w:numPr>
        <w:suppressAutoHyphens/>
        <w:autoSpaceDE/>
        <w:autoSpaceDN/>
        <w:adjustRightInd/>
        <w:ind w:left="567" w:hanging="567"/>
        <w:jc w:val="both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>Регулятивные универсальные учебные действия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организовывать эффективный поиск ресурсов, необходимых для достижения поставленной цели;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сопоставлять полученный результат деятельности с поставленной заранее целью.</w:t>
      </w:r>
    </w:p>
    <w:p w:rsidR="0053685B" w:rsidRPr="00C811E0" w:rsidRDefault="0053685B" w:rsidP="0053685B">
      <w:pPr>
        <w:widowControl/>
        <w:numPr>
          <w:ilvl w:val="0"/>
          <w:numId w:val="48"/>
        </w:numPr>
        <w:autoSpaceDE/>
        <w:autoSpaceDN/>
        <w:adjustRightInd/>
        <w:ind w:left="567" w:hanging="567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>Познавательные универсальные учебные действия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менять и удерживать разные позиции в познавательной деятельности.</w:t>
      </w:r>
    </w:p>
    <w:p w:rsidR="0053685B" w:rsidRPr="00C811E0" w:rsidRDefault="0053685B" w:rsidP="0053685B">
      <w:pPr>
        <w:widowControl/>
        <w:numPr>
          <w:ilvl w:val="0"/>
          <w:numId w:val="49"/>
        </w:numPr>
        <w:suppressAutoHyphens/>
        <w:autoSpaceDE/>
        <w:autoSpaceDN/>
        <w:adjustRightInd/>
        <w:ind w:left="567" w:hanging="567"/>
        <w:jc w:val="both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>Коммуникативные универсальные учебные действия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contextualSpacing/>
        <w:rPr>
          <w:szCs w:val="28"/>
        </w:rPr>
      </w:pPr>
      <w:r w:rsidRPr="00C811E0">
        <w:rPr>
          <w:szCs w:val="28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53685B" w:rsidRPr="00C811E0" w:rsidRDefault="0053685B" w:rsidP="0053685B">
      <w:pPr>
        <w:pStyle w:val="Style2"/>
        <w:widowControl/>
        <w:spacing w:line="240" w:lineRule="auto"/>
        <w:ind w:firstLine="567"/>
        <w:rPr>
          <w:b/>
          <w:sz w:val="28"/>
          <w:szCs w:val="28"/>
          <w:u w:val="single"/>
        </w:rPr>
      </w:pPr>
      <w:r w:rsidRPr="00C811E0">
        <w:rPr>
          <w:b/>
          <w:sz w:val="28"/>
          <w:szCs w:val="28"/>
          <w:u w:val="single"/>
        </w:rPr>
        <w:t>Планируемые метапредметные результаты обучения</w:t>
      </w:r>
      <w:r w:rsidRPr="00C811E0">
        <w:rPr>
          <w:b/>
          <w:sz w:val="28"/>
          <w:u w:val="single"/>
        </w:rPr>
        <w:t xml:space="preserve"> физике в 11 классе являются:</w:t>
      </w:r>
    </w:p>
    <w:p w:rsidR="0053685B" w:rsidRPr="00C811E0" w:rsidRDefault="0053685B" w:rsidP="0053685B">
      <w:pPr>
        <w:widowControl/>
        <w:numPr>
          <w:ilvl w:val="0"/>
          <w:numId w:val="50"/>
        </w:numPr>
        <w:suppressAutoHyphens/>
        <w:autoSpaceDE/>
        <w:autoSpaceDN/>
        <w:adjustRightInd/>
        <w:ind w:left="567" w:hanging="567"/>
        <w:jc w:val="both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>Регулятивные универсальные учебные действия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организовывать эффективный поиск ресурсов, необходимых для достижения поставленной цели;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сопоставлять полученный результат деятельности с поставленной заранее целью.</w:t>
      </w:r>
    </w:p>
    <w:p w:rsidR="0053685B" w:rsidRPr="00C811E0" w:rsidRDefault="0053685B" w:rsidP="0053685B">
      <w:pPr>
        <w:widowControl/>
        <w:numPr>
          <w:ilvl w:val="0"/>
          <w:numId w:val="50"/>
        </w:numPr>
        <w:autoSpaceDE/>
        <w:autoSpaceDN/>
        <w:adjustRightInd/>
        <w:ind w:left="567" w:hanging="567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>Познавательные универсальные учебные действия</w:t>
      </w:r>
    </w:p>
    <w:p w:rsidR="0053685B" w:rsidRPr="00C811E0" w:rsidRDefault="0053685B" w:rsidP="0053685B">
      <w:pPr>
        <w:pStyle w:val="a"/>
        <w:spacing w:line="240" w:lineRule="auto"/>
        <w:ind w:left="567" w:hanging="567"/>
      </w:pPr>
      <w:r w:rsidRPr="00C811E0"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менять и удерживать разные позиции в познавательной деятельности.</w:t>
      </w:r>
    </w:p>
    <w:p w:rsidR="0053685B" w:rsidRPr="00C811E0" w:rsidRDefault="0053685B" w:rsidP="0053685B">
      <w:pPr>
        <w:widowControl/>
        <w:numPr>
          <w:ilvl w:val="0"/>
          <w:numId w:val="50"/>
        </w:numPr>
        <w:suppressAutoHyphens/>
        <w:autoSpaceDE/>
        <w:autoSpaceDN/>
        <w:adjustRightInd/>
        <w:ind w:left="567" w:hanging="567"/>
        <w:jc w:val="both"/>
        <w:rPr>
          <w:b/>
          <w:sz w:val="28"/>
          <w:szCs w:val="28"/>
        </w:rPr>
      </w:pPr>
      <w:r w:rsidRPr="00C811E0">
        <w:rPr>
          <w:b/>
          <w:sz w:val="28"/>
          <w:szCs w:val="28"/>
        </w:rPr>
        <w:t>Коммуникативные универсальные учебные действия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contextualSpacing/>
        <w:rPr>
          <w:szCs w:val="28"/>
        </w:rPr>
      </w:pPr>
      <w:r w:rsidRPr="00C811E0">
        <w:rPr>
          <w:szCs w:val="28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53685B" w:rsidRPr="00C811E0" w:rsidRDefault="0053685B" w:rsidP="0053685B">
      <w:pPr>
        <w:pStyle w:val="Style2"/>
        <w:widowControl/>
        <w:spacing w:line="240" w:lineRule="auto"/>
        <w:ind w:firstLine="567"/>
        <w:rPr>
          <w:b/>
          <w:sz w:val="28"/>
          <w:szCs w:val="28"/>
          <w:u w:val="single"/>
        </w:rPr>
      </w:pPr>
      <w:r w:rsidRPr="00C811E0">
        <w:rPr>
          <w:b/>
          <w:sz w:val="28"/>
          <w:szCs w:val="28"/>
          <w:u w:val="single"/>
        </w:rPr>
        <w:t>Планируемые предметные результаты обучения физике в 10 классе являются:</w:t>
      </w:r>
    </w:p>
    <w:p w:rsidR="0053685B" w:rsidRPr="00C811E0" w:rsidRDefault="0053685B" w:rsidP="0053685B">
      <w:pPr>
        <w:pStyle w:val="a"/>
        <w:spacing w:line="240" w:lineRule="auto"/>
        <w:ind w:left="567" w:hanging="567"/>
        <w:contextualSpacing/>
        <w:rPr>
          <w:szCs w:val="28"/>
        </w:rPr>
      </w:pPr>
      <w:r w:rsidRPr="00C811E0">
        <w:rPr>
          <w:szCs w:val="28"/>
        </w:rPr>
        <w:t>объяснять и анализировать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характеризовать взаимосвязь между физикой и другими естественными науками;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самостоятельно конструировать экспериментальные установки для проверки выдвинутых гипотез, рассчитывать абсолютную и относительную погрешности;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самостоятельно планировать и проводить физические эксперименты;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решать практико-ориентированные качественные и расчетные физические задачи с опорой как на известные физические законы, закономерности и модели, так и на тексты с избыточной информацией;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объяснять границы применения изученных физических моделей при решении физических и межпредметных задач;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выдвигать гипотезы на основе знания основополагающих физических закономерностей и законов;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характеризовать глобальные проблемы, стоящие перед человечеством: энергетические, сырьевые, экологические, и роль физики в решении этих проблем;</w:t>
      </w:r>
    </w:p>
    <w:p w:rsidR="0053685B" w:rsidRPr="00C811E0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объяснять принципы работы и характеристики изученных машин, приборов и технических устройств;</w:t>
      </w:r>
    </w:p>
    <w:p w:rsidR="0053685B" w:rsidRPr="00603373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C811E0">
        <w:rPr>
          <w:szCs w:val="28"/>
        </w:rPr>
        <w:t>объяснять условия</w:t>
      </w:r>
      <w:r w:rsidRPr="00603373">
        <w:rPr>
          <w:szCs w:val="28"/>
        </w:rPr>
        <w:t xml:space="preserve">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53685B" w:rsidRPr="00286612" w:rsidRDefault="0053685B" w:rsidP="0053685B">
      <w:pPr>
        <w:pStyle w:val="Style2"/>
        <w:widowControl/>
        <w:spacing w:line="240" w:lineRule="auto"/>
        <w:ind w:firstLine="567"/>
        <w:rPr>
          <w:b/>
          <w:sz w:val="28"/>
          <w:szCs w:val="28"/>
          <w:u w:val="single"/>
        </w:rPr>
      </w:pPr>
      <w:r w:rsidRPr="00286612">
        <w:rPr>
          <w:b/>
          <w:sz w:val="28"/>
          <w:szCs w:val="28"/>
          <w:u w:val="single"/>
        </w:rPr>
        <w:t>Планируемые предметные результаты обучения физике в 1</w:t>
      </w:r>
      <w:r>
        <w:rPr>
          <w:b/>
          <w:sz w:val="28"/>
          <w:szCs w:val="28"/>
          <w:u w:val="single"/>
        </w:rPr>
        <w:t>1</w:t>
      </w:r>
      <w:r w:rsidRPr="00286612">
        <w:rPr>
          <w:b/>
          <w:sz w:val="28"/>
          <w:szCs w:val="28"/>
          <w:u w:val="single"/>
        </w:rPr>
        <w:t xml:space="preserve"> классе являются:</w:t>
      </w:r>
    </w:p>
    <w:p w:rsidR="0053685B" w:rsidRPr="00603373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603373">
        <w:rPr>
          <w:szCs w:val="28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</w:p>
    <w:p w:rsidR="0053685B" w:rsidRPr="00603373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603373">
        <w:rPr>
          <w:szCs w:val="28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53685B" w:rsidRPr="00603373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603373">
        <w:rPr>
          <w:szCs w:val="28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53685B" w:rsidRPr="00603373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603373">
        <w:rPr>
          <w:szCs w:val="28"/>
        </w:rPr>
        <w:t>решать практико-ориентированные качественные и расчетные физические задачи с опорой как на известные физические законы, закономерности и модели, так и на тексты с избыточной информацией;</w:t>
      </w:r>
    </w:p>
    <w:p w:rsidR="0053685B" w:rsidRPr="00603373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603373">
        <w:rPr>
          <w:szCs w:val="28"/>
        </w:rPr>
        <w:t>объяснять границы применения изученных физических моделей при решении физических и межпредметных задач;</w:t>
      </w:r>
    </w:p>
    <w:p w:rsidR="0053685B" w:rsidRPr="00603373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603373">
        <w:rPr>
          <w:szCs w:val="28"/>
        </w:rPr>
        <w:t>выдвигать гипотезы на основе знания основополагающих физических закономерностей и законов;</w:t>
      </w:r>
    </w:p>
    <w:p w:rsidR="0053685B" w:rsidRPr="00603373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603373">
        <w:rPr>
          <w:szCs w:val="28"/>
        </w:rPr>
        <w:t>характеризовать глобальные проблемы, стоящие перед человечеством: энергетические, сырьевые, экологические, и роль физики в решении этих проблем;</w:t>
      </w:r>
    </w:p>
    <w:p w:rsidR="0053685B" w:rsidRPr="00603373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603373">
        <w:rPr>
          <w:szCs w:val="28"/>
        </w:rPr>
        <w:t>объяснять принципы работы и характеристики изученных машин, приборов и технических устройств;</w:t>
      </w:r>
    </w:p>
    <w:p w:rsidR="0053685B" w:rsidRPr="00603373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603373">
        <w:rPr>
          <w:szCs w:val="28"/>
        </w:rPr>
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53685B" w:rsidRDefault="0053685B" w:rsidP="0053685B">
      <w:pPr>
        <w:rPr>
          <w:sz w:val="28"/>
          <w:szCs w:val="28"/>
        </w:rPr>
      </w:pPr>
    </w:p>
    <w:p w:rsidR="0053685B" w:rsidRDefault="0053685B" w:rsidP="0053685B">
      <w:pPr>
        <w:rPr>
          <w:sz w:val="28"/>
          <w:szCs w:val="28"/>
        </w:rPr>
      </w:pPr>
    </w:p>
    <w:p w:rsidR="0053685B" w:rsidRDefault="0053685B" w:rsidP="0053685B">
      <w:pPr>
        <w:jc w:val="center"/>
        <w:rPr>
          <w:b/>
          <w:sz w:val="32"/>
          <w:szCs w:val="28"/>
        </w:rPr>
      </w:pPr>
      <w:r w:rsidRPr="003200A2">
        <w:rPr>
          <w:b/>
          <w:sz w:val="32"/>
          <w:szCs w:val="28"/>
        </w:rPr>
        <w:t>Содержание учебного</w:t>
      </w:r>
      <w:r>
        <w:rPr>
          <w:b/>
          <w:sz w:val="32"/>
          <w:szCs w:val="28"/>
        </w:rPr>
        <w:t xml:space="preserve"> курса</w:t>
      </w:r>
    </w:p>
    <w:p w:rsidR="0053685B" w:rsidRDefault="0053685B" w:rsidP="0053685B">
      <w:pPr>
        <w:jc w:val="center"/>
        <w:rPr>
          <w:b/>
          <w:sz w:val="32"/>
          <w:szCs w:val="28"/>
        </w:rPr>
      </w:pP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b/>
          <w:bCs/>
          <w:color w:val="000000"/>
          <w:sz w:val="28"/>
          <w:szCs w:val="28"/>
        </w:rPr>
        <w:t xml:space="preserve">Физика и естественно-научный метод познания природы 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Физика – фундаментальная наука о природе. Научный метод познания мира. Взаимосвязь между физикой и другими естественными науками. Методы научного исследования физических явлений. Погрешности измерений физических величин. Моделирование явлений и процессов природы. Закономерность и случайность. Границы применимости физического закона. Физические теории и принцип соответствия</w:t>
      </w:r>
      <w:r w:rsidRPr="001431FB">
        <w:rPr>
          <w:color w:val="1F497D"/>
          <w:sz w:val="28"/>
          <w:szCs w:val="28"/>
        </w:rPr>
        <w:t>.</w:t>
      </w:r>
      <w:r w:rsidRPr="001431FB">
        <w:rPr>
          <w:color w:val="000000"/>
          <w:sz w:val="28"/>
          <w:szCs w:val="28"/>
        </w:rPr>
        <w:t xml:space="preserve"> Роль и место физики в формировании современной научной картины мира, в практической деятельности людей. 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b/>
          <w:bCs/>
          <w:color w:val="000000"/>
          <w:sz w:val="28"/>
          <w:szCs w:val="28"/>
        </w:rPr>
        <w:t>Механика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Предмет и задачи классической механики. Кинематические характеристики механического движения. Модели тел и движений. Равноускоренное прямолинейное движение, свободное падение. движение тела, брошенного под углом к горизонту. Движение точки по окружности.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  <w:shd w:val="clear" w:color="auto" w:fill="FFFFFF"/>
        </w:rPr>
        <w:t xml:space="preserve">Взаимодействие тел. Принцип суперпозиции сил. Инерциальная система отсчета. Законы механики Ньютона. Законы Всемирного тяготения, Гука, сухого трения. Движение небесных тел и их искусственных спутников. 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Импульс силы. Закон изменения и сохранения импульса. Работа силы. Закон изменения и сохранения энергии.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 xml:space="preserve">Равновесие материальной точки и твердого тела. Условия равновесия твердого тела в инерциальной системе отсчета. Момент силы. Равновесие жидкости и газа. Движение жидкостей и газов. </w:t>
      </w:r>
    </w:p>
    <w:p w:rsidR="0053685B" w:rsidRDefault="0053685B" w:rsidP="0053685B">
      <w:pPr>
        <w:ind w:firstLine="567"/>
        <w:jc w:val="both"/>
        <w:rPr>
          <w:color w:val="000000"/>
          <w:sz w:val="28"/>
          <w:szCs w:val="28"/>
        </w:rPr>
      </w:pPr>
      <w:r w:rsidRPr="001431FB">
        <w:rPr>
          <w:color w:val="000000"/>
          <w:sz w:val="28"/>
          <w:szCs w:val="28"/>
        </w:rPr>
        <w:t>Механические колебания и волны. Амплитуда, период, частота, фаза</w:t>
      </w:r>
      <w:r w:rsidRPr="001431FB">
        <w:rPr>
          <w:i/>
          <w:iCs/>
          <w:color w:val="000000"/>
          <w:sz w:val="28"/>
          <w:szCs w:val="28"/>
        </w:rPr>
        <w:t xml:space="preserve"> </w:t>
      </w:r>
      <w:r w:rsidRPr="001431FB">
        <w:rPr>
          <w:color w:val="000000"/>
          <w:sz w:val="28"/>
          <w:szCs w:val="28"/>
        </w:rPr>
        <w:t xml:space="preserve">колебаний. Превращения энергии при колебаниях. 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Поперечные и продольные волны. Энергия волны. Интерференция и дифракция волн. Звуковые волны.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b/>
          <w:bCs/>
          <w:color w:val="000000"/>
          <w:sz w:val="28"/>
          <w:szCs w:val="28"/>
        </w:rPr>
        <w:t>Молекулярная физика и термодинамика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 xml:space="preserve">Предмет и задачи молекулярно-кинетической теории (МКТ) и термодинамики. 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Экспериментальные доказательства МКТ. Абсолютная температура как мера средней кинетической энергии теплового движения частиц вещества. Модель идеального газа. Давление газа. Связь между давлением и средней кинетической энергией поступательного теплового движения молекул идеального газа.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Модель идеального газа в термодинамике: уравнение Менделеева–Клапейрона, выражение для внутренней энергии. Закон Дальтона. Газовые законы.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Агрегатные состояния вещества. Фазовые переходы. Преобразование энергии в фазовых переходах. Насыщенные и ненасыщенные пары. Влажность воздуха. Модель строения жидкостей.</w:t>
      </w:r>
      <w:r w:rsidRPr="001431FB">
        <w:rPr>
          <w:i/>
          <w:iCs/>
          <w:color w:val="000000"/>
          <w:sz w:val="28"/>
          <w:szCs w:val="28"/>
        </w:rPr>
        <w:t xml:space="preserve"> </w:t>
      </w:r>
      <w:r w:rsidRPr="001431FB">
        <w:rPr>
          <w:color w:val="000000"/>
          <w:sz w:val="28"/>
          <w:szCs w:val="28"/>
        </w:rPr>
        <w:t>Модель строения твердых тел</w:t>
      </w:r>
      <w:r w:rsidRPr="001431FB">
        <w:rPr>
          <w:i/>
          <w:iCs/>
          <w:color w:val="000000"/>
          <w:sz w:val="28"/>
          <w:szCs w:val="28"/>
        </w:rPr>
        <w:t xml:space="preserve">. 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Внутренняя энергия. Работа и теплопередача как способы изменения внутренней энергии. Первый закон термодинамики. Адиабатный процесс.</w:t>
      </w:r>
      <w:r w:rsidRPr="001431FB">
        <w:rPr>
          <w:i/>
          <w:iCs/>
          <w:color w:val="000000"/>
          <w:sz w:val="28"/>
          <w:szCs w:val="28"/>
        </w:rPr>
        <w:t>.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Преобразования энергии в тепловых машинах. КПД тепловой машины. Цикл Карно. Экологические проблемы теплоэнергетики.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b/>
          <w:bCs/>
          <w:color w:val="000000"/>
          <w:sz w:val="28"/>
          <w:szCs w:val="28"/>
        </w:rPr>
        <w:t>Электродинамика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Предмет и задачи электродинамики. Электрическое взаимодействие. Закон сохранения электрического заряда</w:t>
      </w:r>
      <w:r w:rsidRPr="001431FB">
        <w:rPr>
          <w:i/>
          <w:iCs/>
          <w:color w:val="000000"/>
          <w:sz w:val="28"/>
          <w:szCs w:val="28"/>
        </w:rPr>
        <w:t xml:space="preserve">. </w:t>
      </w:r>
      <w:r w:rsidRPr="001431FB">
        <w:rPr>
          <w:color w:val="000000"/>
          <w:sz w:val="28"/>
          <w:szCs w:val="28"/>
        </w:rPr>
        <w:t>Закон Кулона. Напряженность и потенциал электростатического поля. Принцип суперпозиции электрических полей. Разность потенциалов. Проводники и диэлектрики в электростатическом поле. Электрическая емкость. Конденсатор. Энергия электрического поля.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 xml:space="preserve">Постоянный электрический ток. Электродвижущая сила (ЭДС). Закон Ома для полной электрической цепи. Электрический ток в металлах, электролитах, полупроводниках, газах и вакууме. Плазма. Полупроводниковые приборы. 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Магнитное поле. Вектор магнитной индукции. Принцип суперпозиции магнитных полей. Магнитное поле проводника с током. Действие магнитного поля на проводник с током и движущуюся заряженную частицу. Сила Ампера и сила Лоренца.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Поток вектора магнитной индукции. Явление электромагнитной индукции. Закон электромагнитной индукции. ЭДС индукции в движущихся проводниках. Правило Ленца. Явление самоиндукции. Индуктивность. Энергия электромагнитного поля</w:t>
      </w:r>
      <w:r w:rsidRPr="001431FB">
        <w:rPr>
          <w:i/>
          <w:iCs/>
          <w:color w:val="000000"/>
          <w:sz w:val="28"/>
          <w:szCs w:val="28"/>
        </w:rPr>
        <w:t>.</w:t>
      </w:r>
      <w:r w:rsidRPr="001431FB">
        <w:rPr>
          <w:color w:val="000000"/>
          <w:sz w:val="28"/>
          <w:szCs w:val="28"/>
        </w:rPr>
        <w:t xml:space="preserve"> Магнитные свойства вещества.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 xml:space="preserve">Электромагнитные колебания. Колебательный контур. Свободные электромагнитные колебания. Вынужденные электромагнитные колебания. Резонанс. Переменный ток. Конденсатор и катушка в цепи переменного тока. Производство, передача и потребление электрической энергии. 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Электромагнитное поле</w:t>
      </w:r>
      <w:r w:rsidRPr="001431FB">
        <w:rPr>
          <w:i/>
          <w:iCs/>
          <w:color w:val="000000"/>
          <w:sz w:val="28"/>
          <w:szCs w:val="28"/>
        </w:rPr>
        <w:t xml:space="preserve">. </w:t>
      </w:r>
      <w:r w:rsidRPr="001431FB">
        <w:rPr>
          <w:color w:val="000000"/>
          <w:sz w:val="28"/>
          <w:szCs w:val="28"/>
        </w:rPr>
        <w:t>Вихревое электрическое поле. Электромагнитные волны. Свойства электромагнитных волн. Диапазоны электромагнитных излучений и их практическое применение. Принципы радиосвязи и телевидения.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Геометрическая оптика. Прямолинейное распространение света в однородной среде. Законы отражения и преломления света. Полное внутреннее отражение. Оптические приборы.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 xml:space="preserve">Волновые свойства света. Скорость света. Интерференция света. Когерентность. Дифракция света. Поляризация света. Дисперсия света. Практическое применение электромагнитных излучений. 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b/>
          <w:bCs/>
          <w:color w:val="000000"/>
          <w:sz w:val="28"/>
          <w:szCs w:val="28"/>
        </w:rPr>
        <w:t>Основы специальной теории относительности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Инвариантность модуля скорости света в вакууме. Принцип относительности Эйнштейна. Связь массы и энергии свободной частицы. Энергия покоя.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b/>
          <w:bCs/>
          <w:color w:val="000000"/>
          <w:sz w:val="28"/>
          <w:szCs w:val="28"/>
        </w:rPr>
        <w:t>Квантовая физика. Физика атома и атомного ядра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 xml:space="preserve">Предмет и задачи квантовой физики. 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 xml:space="preserve">Тепловое излучение. Распределение энергии в спектре абсолютно черного тела. </w:t>
      </w:r>
    </w:p>
    <w:p w:rsidR="0053685B" w:rsidRPr="001431FB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Гипотеза М. Планка о квантах. Фотоэффект. Опыты А.Г. Столетова, законы фотоэффекта. Уравнение А. Эйнштейна для фотоэффекта.</w:t>
      </w:r>
    </w:p>
    <w:p w:rsidR="0053685B" w:rsidRPr="007E7931" w:rsidRDefault="0053685B" w:rsidP="0053685B">
      <w:pPr>
        <w:ind w:firstLine="567"/>
        <w:jc w:val="both"/>
        <w:rPr>
          <w:sz w:val="28"/>
          <w:szCs w:val="28"/>
        </w:rPr>
      </w:pPr>
      <w:r w:rsidRPr="001431FB">
        <w:rPr>
          <w:color w:val="000000"/>
          <w:sz w:val="28"/>
          <w:szCs w:val="28"/>
        </w:rPr>
        <w:t>Фотон. Гипотеза Л. де Бройля о волновых свойствах частиц. Корпускулярно-</w:t>
      </w:r>
      <w:r w:rsidRPr="001431FB">
        <w:rPr>
          <w:color w:val="000000"/>
          <w:sz w:val="28"/>
          <w:szCs w:val="28"/>
        </w:rPr>
        <w:softHyphen/>
        <w:t xml:space="preserve">волновой дуализм. </w:t>
      </w:r>
      <w:r w:rsidRPr="007E7931">
        <w:rPr>
          <w:color w:val="000000"/>
          <w:sz w:val="28"/>
          <w:szCs w:val="28"/>
        </w:rPr>
        <w:t>Давление света. Соотношение неопределенностей Гейзенберга.</w:t>
      </w:r>
    </w:p>
    <w:p w:rsidR="0053685B" w:rsidRPr="007E7931" w:rsidRDefault="0053685B" w:rsidP="0053685B">
      <w:pPr>
        <w:ind w:firstLine="567"/>
        <w:jc w:val="both"/>
        <w:rPr>
          <w:sz w:val="28"/>
          <w:szCs w:val="28"/>
        </w:rPr>
      </w:pPr>
      <w:r w:rsidRPr="007E7931">
        <w:rPr>
          <w:color w:val="000000"/>
          <w:sz w:val="28"/>
          <w:szCs w:val="28"/>
        </w:rPr>
        <w:t>Модели строения атома. Объяснение линейчатого спектра водорода на основе квантовых постулатов Н. Бора. Спонтанное и вынужденное излучение света.</w:t>
      </w:r>
    </w:p>
    <w:p w:rsidR="0053685B" w:rsidRPr="007E7931" w:rsidRDefault="0053685B" w:rsidP="0053685B">
      <w:pPr>
        <w:ind w:firstLine="567"/>
        <w:jc w:val="both"/>
        <w:rPr>
          <w:sz w:val="28"/>
          <w:szCs w:val="28"/>
        </w:rPr>
      </w:pPr>
      <w:r w:rsidRPr="007E7931">
        <w:rPr>
          <w:color w:val="000000"/>
          <w:sz w:val="28"/>
          <w:szCs w:val="28"/>
        </w:rPr>
        <w:t>Состав и строение атомного ядра. Изотопы. Ядерные силы. Дефект массы и энергия связи ядра.</w:t>
      </w:r>
    </w:p>
    <w:p w:rsidR="0053685B" w:rsidRPr="007E7931" w:rsidRDefault="0053685B" w:rsidP="0053685B">
      <w:pPr>
        <w:ind w:firstLine="567"/>
        <w:jc w:val="both"/>
        <w:rPr>
          <w:sz w:val="28"/>
          <w:szCs w:val="28"/>
        </w:rPr>
      </w:pPr>
      <w:r w:rsidRPr="007E7931">
        <w:rPr>
          <w:color w:val="000000"/>
          <w:sz w:val="28"/>
          <w:szCs w:val="28"/>
        </w:rPr>
        <w:t xml:space="preserve">Закон радиоактивного распада. Ядерные реакции, реакции деления и синтеза. Цепная реакция деления ядер. Ядерная энергетика. Термоядерный синтез. </w:t>
      </w:r>
    </w:p>
    <w:p w:rsidR="0053685B" w:rsidRDefault="0053685B" w:rsidP="0053685B">
      <w:pPr>
        <w:ind w:firstLine="567"/>
        <w:jc w:val="both"/>
        <w:rPr>
          <w:color w:val="000000"/>
          <w:sz w:val="28"/>
          <w:szCs w:val="28"/>
        </w:rPr>
      </w:pPr>
      <w:r w:rsidRPr="007E7931">
        <w:rPr>
          <w:color w:val="000000"/>
          <w:sz w:val="28"/>
          <w:szCs w:val="28"/>
        </w:rPr>
        <w:t xml:space="preserve">Элементарные частицы. Фундаментальные взаимодействия. </w:t>
      </w:r>
    </w:p>
    <w:p w:rsidR="0053685B" w:rsidRPr="007E7931" w:rsidRDefault="0053685B" w:rsidP="0053685B">
      <w:pPr>
        <w:ind w:firstLine="567"/>
        <w:jc w:val="both"/>
        <w:rPr>
          <w:sz w:val="28"/>
          <w:szCs w:val="28"/>
        </w:rPr>
      </w:pPr>
      <w:r w:rsidRPr="007E7931">
        <w:rPr>
          <w:b/>
          <w:bCs/>
          <w:color w:val="000000"/>
          <w:sz w:val="28"/>
          <w:szCs w:val="28"/>
        </w:rPr>
        <w:t>Строение Вселенной</w:t>
      </w:r>
    </w:p>
    <w:p w:rsidR="0053685B" w:rsidRPr="00D1112C" w:rsidRDefault="0053685B" w:rsidP="0053685B">
      <w:pPr>
        <w:ind w:firstLine="567"/>
        <w:jc w:val="both"/>
        <w:rPr>
          <w:sz w:val="28"/>
          <w:szCs w:val="28"/>
        </w:rPr>
      </w:pPr>
      <w:r w:rsidRPr="007E7931">
        <w:rPr>
          <w:color w:val="000000"/>
          <w:sz w:val="28"/>
          <w:szCs w:val="28"/>
        </w:rPr>
        <w:t>Применимость законов физики для объяснения природы космических объектов</w:t>
      </w:r>
      <w:r w:rsidRPr="007E7931">
        <w:rPr>
          <w:i/>
          <w:iCs/>
          <w:color w:val="000000"/>
          <w:sz w:val="28"/>
          <w:szCs w:val="28"/>
        </w:rPr>
        <w:t xml:space="preserve">. </w:t>
      </w:r>
      <w:r w:rsidRPr="007E7931">
        <w:rPr>
          <w:color w:val="000000"/>
          <w:sz w:val="28"/>
          <w:szCs w:val="28"/>
        </w:rPr>
        <w:t xml:space="preserve">Солнечная система. Звезды и источники их энергии. </w:t>
      </w:r>
      <w:r w:rsidRPr="00D1112C">
        <w:rPr>
          <w:color w:val="000000"/>
          <w:sz w:val="28"/>
          <w:szCs w:val="28"/>
        </w:rPr>
        <w:t>Классификация звезд. Эволюция Солнца и звезд.</w:t>
      </w:r>
    </w:p>
    <w:p w:rsidR="0053685B" w:rsidRDefault="0053685B" w:rsidP="0053685B">
      <w:pPr>
        <w:ind w:firstLine="567"/>
        <w:jc w:val="both"/>
        <w:rPr>
          <w:color w:val="000000"/>
          <w:sz w:val="28"/>
          <w:szCs w:val="28"/>
        </w:rPr>
      </w:pPr>
      <w:r w:rsidRPr="00D1112C">
        <w:rPr>
          <w:color w:val="000000"/>
          <w:sz w:val="28"/>
          <w:szCs w:val="28"/>
        </w:rPr>
        <w:t xml:space="preserve">Галактика. Другие галактики. Пространственно-временные масштабы наблюдаемой </w:t>
      </w:r>
      <w:r w:rsidRPr="00625EE2">
        <w:rPr>
          <w:color w:val="000000"/>
          <w:sz w:val="28"/>
          <w:szCs w:val="28"/>
        </w:rPr>
        <w:t xml:space="preserve">Вселенной. Представление об эволюции Вселенной. </w:t>
      </w:r>
    </w:p>
    <w:p w:rsidR="0053685B" w:rsidRPr="00D1112C" w:rsidRDefault="0053685B" w:rsidP="0053685B">
      <w:pPr>
        <w:ind w:firstLine="567"/>
        <w:jc w:val="both"/>
        <w:rPr>
          <w:sz w:val="28"/>
          <w:szCs w:val="28"/>
        </w:rPr>
      </w:pPr>
      <w:r w:rsidRPr="00D1112C">
        <w:rPr>
          <w:b/>
          <w:sz w:val="28"/>
          <w:szCs w:val="28"/>
        </w:rPr>
        <w:t xml:space="preserve">Примерный перечень практических и лабораторных работ (на выбор учителя) </w:t>
      </w:r>
    </w:p>
    <w:p w:rsidR="0053685B" w:rsidRPr="00D1112C" w:rsidRDefault="0053685B" w:rsidP="0053685B">
      <w:pPr>
        <w:rPr>
          <w:i/>
          <w:sz w:val="28"/>
          <w:szCs w:val="28"/>
          <w:u w:val="single"/>
        </w:rPr>
      </w:pPr>
      <w:r w:rsidRPr="00D1112C">
        <w:rPr>
          <w:i/>
          <w:sz w:val="28"/>
          <w:szCs w:val="28"/>
          <w:u w:val="single"/>
        </w:rPr>
        <w:t>Прямые измерения: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 xml:space="preserve">измерение мгновенной скорости с использованием секундомера или компьютера с датчиками; 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сравнение масс (по взаимодействию);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измерение сил в механике;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измерение температуры жидкостными и цифровыми термометрами;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оценка сил взаимодействия молекул (методом отрыва капель);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измерение термодинамических параметров газа;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измерение ЭДС источника тока;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измерение силы взаимодействия катушки с током и магнита помощью электронных весов;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определение периода обращения двойных звезд (печатные материалы).</w:t>
      </w:r>
    </w:p>
    <w:p w:rsidR="0053685B" w:rsidRPr="00D1112C" w:rsidRDefault="0053685B" w:rsidP="0053685B">
      <w:pPr>
        <w:ind w:left="567" w:hanging="567"/>
        <w:rPr>
          <w:i/>
          <w:sz w:val="28"/>
          <w:szCs w:val="28"/>
          <w:u w:val="single"/>
        </w:rPr>
      </w:pPr>
      <w:r w:rsidRPr="00D1112C">
        <w:rPr>
          <w:i/>
          <w:sz w:val="28"/>
          <w:szCs w:val="28"/>
          <w:u w:val="single"/>
        </w:rPr>
        <w:t>Косвенные измерения: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измерение ускорения;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измерение ускорения свободного падения;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определение энергии и импульса по тормозному пути;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измерение удельной теплоты плавления льда;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измерение напряженности вихревого электрического поля (при наблюдении электромагнитной индукции);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измерение внутреннего сопротивления источника тока;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определение показателя преломления среды;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измерение фокусного расстояния собирающей и рассеивающей линз;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определение длины световой волны;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определение импульса и энергии частицы при движении в магнитном поле (по фотографиям).</w:t>
      </w:r>
    </w:p>
    <w:p w:rsidR="0053685B" w:rsidRPr="00D1112C" w:rsidRDefault="0053685B" w:rsidP="0053685B">
      <w:pPr>
        <w:rPr>
          <w:i/>
          <w:sz w:val="28"/>
          <w:szCs w:val="28"/>
          <w:u w:val="single"/>
        </w:rPr>
      </w:pPr>
      <w:r w:rsidRPr="00D1112C">
        <w:rPr>
          <w:i/>
          <w:sz w:val="28"/>
          <w:szCs w:val="28"/>
          <w:u w:val="single"/>
        </w:rPr>
        <w:t>Наблюдение явлений: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наблюдение механических явлений в инерциальных и неинерциальных системах отсчета;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наблюдение вынужденных колебаний и резонанса;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наблюдение диффузии;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наблюдение явления электромагнитной индукции;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наблюдение волновых свойств света: дифракция, интерференция, поляризация;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наблюдение спектров;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вечерние наблюдения звезд, Луны и планет в телескоп или бинокль.</w:t>
      </w:r>
    </w:p>
    <w:p w:rsidR="0053685B" w:rsidRPr="00D1112C" w:rsidRDefault="0053685B" w:rsidP="0053685B">
      <w:pPr>
        <w:ind w:left="567" w:hanging="567"/>
        <w:rPr>
          <w:i/>
          <w:sz w:val="28"/>
          <w:szCs w:val="28"/>
          <w:u w:val="single"/>
        </w:rPr>
      </w:pPr>
      <w:r w:rsidRPr="00D1112C">
        <w:rPr>
          <w:i/>
          <w:sz w:val="28"/>
          <w:szCs w:val="28"/>
          <w:u w:val="single"/>
        </w:rPr>
        <w:t>Исследования: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исследование равноускоренного движения с использованием электронного секундомера или компьютера с датчиками;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исследование движения тела, брошенного горизонтально;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исследование центрального удара;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исследование качения цилиндра по наклонной плоскости;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исследование движения броуновской частицы (по трекам Перрена);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исследование изопроцессов;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 xml:space="preserve">исследование изохорного процесса и оценка абсолютного нуля; 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исследование остывания воды;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исследование зависимости напряжения на полюсах источника тока от силы тока в цепи;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исследование зависимости силы тока через лампочку от напряжения на ней;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исследование нагревания воды нагревателем небольшой мощности;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исследование явления электромагнитной индукции;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исследование зависимости угла преломления от угла падения;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исследование зависимости расстояния от линзы до изображения от расстояния от линзы до предмета;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исследование спектра водорода;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исследование движения двойных звезд (по печатным материалам).</w:t>
      </w:r>
    </w:p>
    <w:p w:rsidR="0053685B" w:rsidRPr="00D1112C" w:rsidRDefault="0053685B" w:rsidP="0053685B">
      <w:pPr>
        <w:ind w:left="567" w:hanging="567"/>
        <w:rPr>
          <w:i/>
          <w:sz w:val="28"/>
          <w:szCs w:val="28"/>
          <w:u w:val="single"/>
        </w:rPr>
      </w:pPr>
      <w:r w:rsidRPr="00D1112C">
        <w:rPr>
          <w:i/>
          <w:sz w:val="28"/>
          <w:szCs w:val="28"/>
          <w:u w:val="single"/>
        </w:rPr>
        <w:t>Проверка гипотез (в том числе имеются неверные):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при движении бруска по наклонной плоскости время перемещения на определенное расстояния тем больше, чем больше масса бруска;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при движении бруска по наклонной плоскости скорость прямо пропорциональна пути;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при затухании колебаний амплитуда обратно пропорциональна времени;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квадрат среднего перемещения броуновской частицы прямо пропорционален времени наблюдения (по трекам Перрена);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скорость остывания воды линейно зависит от времени остывания;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напряжение при последовательном включении лампочки и резистора не равно сумме напряжений на лампочке и резисторе;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угол преломления прямо пропорционален углу падения;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при плотном сложении двух линз оптические силы складываются;</w:t>
      </w:r>
    </w:p>
    <w:p w:rsidR="0053685B" w:rsidRPr="00D1112C" w:rsidRDefault="0053685B" w:rsidP="0053685B">
      <w:pPr>
        <w:ind w:left="567" w:hanging="567"/>
        <w:rPr>
          <w:i/>
          <w:sz w:val="28"/>
          <w:szCs w:val="28"/>
          <w:u w:val="single"/>
        </w:rPr>
      </w:pPr>
      <w:r w:rsidRPr="00D1112C">
        <w:rPr>
          <w:i/>
          <w:sz w:val="28"/>
          <w:szCs w:val="28"/>
          <w:u w:val="single"/>
        </w:rPr>
        <w:t>Конструирование технических устройств: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конструирование наклонной плоскости с заданным КПД;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конструирование рычажных весов;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конструирование наклонной плоскости, по которой брусок движется с заданным ускорением;</w:t>
      </w:r>
    </w:p>
    <w:p w:rsidR="0053685B" w:rsidRPr="00D1112C" w:rsidRDefault="0053685B" w:rsidP="0053685B">
      <w:pPr>
        <w:pStyle w:val="a"/>
        <w:spacing w:line="240" w:lineRule="auto"/>
        <w:ind w:left="567" w:hanging="567"/>
        <w:rPr>
          <w:szCs w:val="28"/>
        </w:rPr>
      </w:pPr>
      <w:r w:rsidRPr="00D1112C">
        <w:rPr>
          <w:szCs w:val="28"/>
        </w:rPr>
        <w:t>конструирование электродвигателя;</w:t>
      </w:r>
    </w:p>
    <w:p w:rsidR="0053685B" w:rsidRPr="00612C2A" w:rsidRDefault="0053685B" w:rsidP="0053685B">
      <w:pPr>
        <w:pStyle w:val="a"/>
        <w:spacing w:line="240" w:lineRule="auto"/>
        <w:ind w:left="567" w:hanging="567"/>
        <w:rPr>
          <w:b/>
          <w:szCs w:val="28"/>
        </w:rPr>
      </w:pPr>
      <w:r w:rsidRPr="00612C2A">
        <w:rPr>
          <w:szCs w:val="28"/>
        </w:rPr>
        <w:t>конструирование трансформатора;</w:t>
      </w:r>
    </w:p>
    <w:p w:rsidR="0053685B" w:rsidRPr="00612C2A" w:rsidRDefault="0053685B" w:rsidP="0053685B">
      <w:pPr>
        <w:pStyle w:val="a"/>
        <w:spacing w:line="240" w:lineRule="auto"/>
        <w:ind w:left="567" w:hanging="567"/>
        <w:rPr>
          <w:b/>
          <w:szCs w:val="28"/>
        </w:rPr>
      </w:pPr>
      <w:r w:rsidRPr="00612C2A">
        <w:rPr>
          <w:szCs w:val="28"/>
        </w:rPr>
        <w:t>конструирование модели телескопа или микроскопа</w:t>
      </w:r>
      <w:r>
        <w:rPr>
          <w:szCs w:val="28"/>
        </w:rPr>
        <w:t>.</w:t>
      </w:r>
    </w:p>
    <w:p w:rsidR="0053685B" w:rsidRDefault="0053685B" w:rsidP="00375DB1">
      <w:pPr>
        <w:spacing w:line="360" w:lineRule="exact"/>
        <w:jc w:val="center"/>
        <w:rPr>
          <w:b/>
          <w:sz w:val="32"/>
          <w:szCs w:val="32"/>
        </w:rPr>
      </w:pPr>
    </w:p>
    <w:p w:rsidR="0053685B" w:rsidRDefault="0053685B" w:rsidP="00375DB1">
      <w:pPr>
        <w:spacing w:line="360" w:lineRule="exact"/>
        <w:jc w:val="center"/>
        <w:rPr>
          <w:b/>
          <w:sz w:val="32"/>
          <w:szCs w:val="32"/>
        </w:rPr>
      </w:pPr>
    </w:p>
    <w:p w:rsidR="0053685B" w:rsidRDefault="0053685B" w:rsidP="00375DB1">
      <w:pPr>
        <w:spacing w:line="360" w:lineRule="exact"/>
        <w:jc w:val="center"/>
        <w:rPr>
          <w:b/>
          <w:sz w:val="32"/>
          <w:szCs w:val="32"/>
        </w:rPr>
      </w:pPr>
    </w:p>
    <w:p w:rsidR="0053685B" w:rsidRDefault="0053685B" w:rsidP="00375DB1">
      <w:pPr>
        <w:spacing w:line="360" w:lineRule="exact"/>
        <w:jc w:val="center"/>
        <w:rPr>
          <w:b/>
          <w:sz w:val="32"/>
          <w:szCs w:val="32"/>
        </w:rPr>
      </w:pPr>
    </w:p>
    <w:p w:rsidR="0053685B" w:rsidRDefault="0053685B" w:rsidP="00375DB1">
      <w:pPr>
        <w:spacing w:line="360" w:lineRule="exact"/>
        <w:jc w:val="center"/>
        <w:rPr>
          <w:b/>
          <w:sz w:val="32"/>
          <w:szCs w:val="32"/>
        </w:rPr>
      </w:pPr>
    </w:p>
    <w:p w:rsidR="0053685B" w:rsidRDefault="0053685B" w:rsidP="00375DB1">
      <w:pPr>
        <w:spacing w:line="360" w:lineRule="exact"/>
        <w:jc w:val="center"/>
        <w:rPr>
          <w:b/>
          <w:sz w:val="32"/>
          <w:szCs w:val="32"/>
        </w:rPr>
      </w:pPr>
    </w:p>
    <w:p w:rsidR="0053685B" w:rsidRDefault="0053685B" w:rsidP="00375DB1">
      <w:pPr>
        <w:spacing w:line="360" w:lineRule="exact"/>
        <w:jc w:val="center"/>
        <w:rPr>
          <w:b/>
          <w:sz w:val="32"/>
          <w:szCs w:val="32"/>
        </w:rPr>
      </w:pPr>
    </w:p>
    <w:p w:rsidR="0053685B" w:rsidRDefault="0053685B" w:rsidP="00375DB1">
      <w:pPr>
        <w:spacing w:line="360" w:lineRule="exact"/>
        <w:jc w:val="center"/>
        <w:rPr>
          <w:b/>
          <w:sz w:val="32"/>
          <w:szCs w:val="32"/>
        </w:rPr>
      </w:pPr>
    </w:p>
    <w:p w:rsidR="0053685B" w:rsidRDefault="0053685B" w:rsidP="00375DB1">
      <w:pPr>
        <w:spacing w:line="360" w:lineRule="exact"/>
        <w:jc w:val="center"/>
        <w:rPr>
          <w:b/>
          <w:sz w:val="32"/>
          <w:szCs w:val="32"/>
        </w:rPr>
      </w:pPr>
    </w:p>
    <w:p w:rsidR="0053685B" w:rsidRDefault="0053685B" w:rsidP="00375DB1">
      <w:pPr>
        <w:spacing w:line="360" w:lineRule="exact"/>
        <w:jc w:val="center"/>
        <w:rPr>
          <w:b/>
          <w:sz w:val="32"/>
          <w:szCs w:val="32"/>
        </w:rPr>
      </w:pPr>
    </w:p>
    <w:p w:rsidR="0053685B" w:rsidRDefault="0053685B" w:rsidP="00375DB1">
      <w:pPr>
        <w:spacing w:line="360" w:lineRule="exact"/>
        <w:jc w:val="center"/>
        <w:rPr>
          <w:b/>
          <w:sz w:val="32"/>
          <w:szCs w:val="32"/>
        </w:rPr>
      </w:pPr>
    </w:p>
    <w:p w:rsidR="00375DB1" w:rsidRDefault="00375DB1" w:rsidP="00375DB1">
      <w:pPr>
        <w:spacing w:line="360" w:lineRule="exact"/>
        <w:jc w:val="center"/>
        <w:rPr>
          <w:b/>
          <w:sz w:val="32"/>
          <w:szCs w:val="32"/>
        </w:rPr>
      </w:pPr>
      <w:bookmarkStart w:id="4" w:name="_GoBack"/>
      <w:bookmarkEnd w:id="4"/>
      <w:r w:rsidRPr="00E25757">
        <w:rPr>
          <w:b/>
          <w:sz w:val="32"/>
          <w:szCs w:val="32"/>
        </w:rPr>
        <w:t>Тематическое планирование</w:t>
      </w:r>
    </w:p>
    <w:p w:rsidR="00375DB1" w:rsidRPr="00861B07" w:rsidRDefault="00375DB1" w:rsidP="00E573BC">
      <w:pPr>
        <w:tabs>
          <w:tab w:val="center" w:pos="4677"/>
          <w:tab w:val="left" w:pos="7060"/>
        </w:tabs>
        <w:spacing w:line="360" w:lineRule="exact"/>
        <w:jc w:val="center"/>
        <w:rPr>
          <w:sz w:val="28"/>
          <w:szCs w:val="28"/>
        </w:rPr>
      </w:pPr>
      <w:r w:rsidRPr="00861B07">
        <w:rPr>
          <w:sz w:val="28"/>
          <w:szCs w:val="28"/>
        </w:rPr>
        <w:t>10 класс, 7</w:t>
      </w:r>
      <w:r w:rsidR="0053685B">
        <w:rPr>
          <w:sz w:val="28"/>
          <w:szCs w:val="28"/>
        </w:rPr>
        <w:t>0</w:t>
      </w:r>
      <w:r w:rsidRPr="00861B07">
        <w:rPr>
          <w:sz w:val="28"/>
          <w:szCs w:val="28"/>
        </w:rPr>
        <w:t xml:space="preserve"> час</w:t>
      </w:r>
      <w:r w:rsidR="0053685B">
        <w:rPr>
          <w:sz w:val="28"/>
          <w:szCs w:val="28"/>
        </w:rPr>
        <w:t>ов</w:t>
      </w:r>
      <w:r w:rsidRPr="00861B07">
        <w:rPr>
          <w:sz w:val="28"/>
          <w:szCs w:val="28"/>
        </w:rPr>
        <w:t>, 2 часа в неделю</w:t>
      </w:r>
    </w:p>
    <w:p w:rsidR="00375DB1" w:rsidRPr="00861B07" w:rsidRDefault="00375DB1" w:rsidP="00375DB1">
      <w:pPr>
        <w:tabs>
          <w:tab w:val="center" w:pos="4677"/>
          <w:tab w:val="left" w:pos="7060"/>
        </w:tabs>
        <w:spacing w:line="360" w:lineRule="exact"/>
        <w:rPr>
          <w:b/>
          <w:sz w:val="20"/>
          <w:szCs w:val="20"/>
        </w:rPr>
      </w:pPr>
    </w:p>
    <w:tbl>
      <w:tblPr>
        <w:tblW w:w="9200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242"/>
        <w:gridCol w:w="6116"/>
        <w:gridCol w:w="1842"/>
      </w:tblGrid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375DB1" w:rsidRDefault="00375DB1" w:rsidP="00DD3F7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Раздела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DB1" w:rsidRDefault="00375DB1" w:rsidP="00D86C0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5C630E" w:rsidP="00DD3F77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1. </w:t>
            </w:r>
            <w:r w:rsidR="00375DB1">
              <w:rPr>
                <w:b/>
                <w:sz w:val="28"/>
                <w:szCs w:val="28"/>
              </w:rPr>
              <w:t>Физика и методы научного познания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  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5C630E" w:rsidP="005C630E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</w:t>
            </w:r>
            <w:r w:rsidR="00375DB1">
              <w:rPr>
                <w:b/>
                <w:sz w:val="28"/>
                <w:szCs w:val="28"/>
              </w:rPr>
              <w:t>. Механика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79318C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Кинематика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Динамика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79318C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375DB1" w:rsidTr="00881B2B">
        <w:tc>
          <w:tcPr>
            <w:tcW w:w="12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Законы сохранения в механике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79318C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318C" w:rsidRDefault="0079318C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318C" w:rsidRPr="0079318C" w:rsidRDefault="0079318C" w:rsidP="00DD3F77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79318C">
              <w:rPr>
                <w:sz w:val="28"/>
                <w:szCs w:val="28"/>
              </w:rPr>
              <w:t>Механ</w:t>
            </w:r>
            <w:r>
              <w:rPr>
                <w:sz w:val="28"/>
                <w:szCs w:val="28"/>
              </w:rPr>
              <w:t>и</w:t>
            </w:r>
            <w:r w:rsidRPr="0079318C">
              <w:rPr>
                <w:sz w:val="28"/>
                <w:szCs w:val="28"/>
              </w:rPr>
              <w:t>ческие колебания и волны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18C" w:rsidRPr="0079318C" w:rsidRDefault="0079318C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79318C">
              <w:rPr>
                <w:sz w:val="28"/>
                <w:szCs w:val="28"/>
              </w:rPr>
              <w:t>2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5C630E" w:rsidP="00DD3F77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</w:t>
            </w:r>
            <w:r w:rsidR="00375DB1">
              <w:rPr>
                <w:b/>
                <w:sz w:val="28"/>
                <w:szCs w:val="28"/>
              </w:rPr>
              <w:t>. Молекулярная физика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79318C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Молекулярно-кинетическая теория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79318C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Термодинамика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79318C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79318C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318C" w:rsidRDefault="0079318C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318C" w:rsidRDefault="0079318C" w:rsidP="00DD3F77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 Электростатика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18C" w:rsidRDefault="0079318C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79318C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75DB1">
              <w:rPr>
                <w:sz w:val="28"/>
                <w:szCs w:val="28"/>
              </w:rPr>
              <w:t>.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Повторение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53685B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375DB1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375DB1" w:rsidP="0053685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53685B">
              <w:rPr>
                <w:b/>
                <w:sz w:val="28"/>
                <w:szCs w:val="28"/>
              </w:rPr>
              <w:t>0</w:t>
            </w:r>
          </w:p>
        </w:tc>
      </w:tr>
    </w:tbl>
    <w:p w:rsidR="00375DB1" w:rsidRPr="00861B07" w:rsidRDefault="00375DB1" w:rsidP="00375DB1">
      <w:pPr>
        <w:spacing w:line="276" w:lineRule="auto"/>
        <w:jc w:val="center"/>
        <w:rPr>
          <w:sz w:val="20"/>
          <w:szCs w:val="20"/>
        </w:rPr>
      </w:pPr>
    </w:p>
    <w:p w:rsidR="00375DB1" w:rsidRPr="00861B07" w:rsidRDefault="00375DB1" w:rsidP="00A94213">
      <w:pPr>
        <w:spacing w:line="276" w:lineRule="auto"/>
        <w:jc w:val="center"/>
        <w:rPr>
          <w:sz w:val="28"/>
          <w:szCs w:val="28"/>
        </w:rPr>
      </w:pPr>
      <w:r w:rsidRPr="00861B07">
        <w:rPr>
          <w:sz w:val="28"/>
          <w:szCs w:val="28"/>
        </w:rPr>
        <w:t>11 класс, 68 часов, 2 часа в неделю</w:t>
      </w:r>
    </w:p>
    <w:p w:rsidR="00375DB1" w:rsidRPr="00861B07" w:rsidRDefault="00375DB1" w:rsidP="00375DB1">
      <w:pPr>
        <w:spacing w:line="276" w:lineRule="auto"/>
        <w:ind w:firstLine="540"/>
        <w:jc w:val="center"/>
        <w:rPr>
          <w:sz w:val="20"/>
          <w:szCs w:val="20"/>
        </w:rPr>
      </w:pPr>
    </w:p>
    <w:tbl>
      <w:tblPr>
        <w:tblW w:w="9200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242"/>
        <w:gridCol w:w="6116"/>
        <w:gridCol w:w="1842"/>
      </w:tblGrid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375DB1" w:rsidRDefault="00375DB1" w:rsidP="00DD3F7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Раздела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DB1" w:rsidRDefault="00375DB1" w:rsidP="00D86C0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Pr="00D86C0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D86C01">
              <w:rPr>
                <w:sz w:val="28"/>
                <w:szCs w:val="28"/>
              </w:rPr>
              <w:t>1.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881B2B" w:rsidP="00DD3F77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</w:t>
            </w:r>
            <w:r w:rsidR="00375DB1">
              <w:rPr>
                <w:b/>
                <w:sz w:val="28"/>
                <w:szCs w:val="28"/>
              </w:rPr>
              <w:t>. Электродинамика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Pr="00D86C0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881B2B" w:rsidP="00DD3F77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Законы постоянного тока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881B2B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Pr="00D86C0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Магнитные взаимодействия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Pr="00D86C0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Электромагнитное поле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Pr="00D86C0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Оптика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881B2B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Pr="00D86C0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D86C01">
              <w:rPr>
                <w:sz w:val="28"/>
                <w:szCs w:val="28"/>
              </w:rPr>
              <w:t>2.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881B2B" w:rsidP="00DD3F77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</w:t>
            </w:r>
            <w:r w:rsidR="00375DB1">
              <w:rPr>
                <w:b/>
                <w:sz w:val="28"/>
                <w:szCs w:val="28"/>
              </w:rPr>
              <w:t xml:space="preserve">. Квантовая физика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Pr="00D86C0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Кванты и атомы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Pr="00D86C0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Атомное ядро и элементарные частицы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Pr="00D86C01" w:rsidRDefault="00375DB1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D86C01">
              <w:rPr>
                <w:sz w:val="28"/>
                <w:szCs w:val="28"/>
              </w:rPr>
              <w:t>3.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Pr="001F6877" w:rsidRDefault="00881B2B" w:rsidP="00D86C01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</w:t>
            </w:r>
            <w:r w:rsidR="00375DB1" w:rsidRPr="001F6877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</w:t>
            </w:r>
            <w:r w:rsidR="00375DB1" w:rsidRPr="001F6877">
              <w:rPr>
                <w:b/>
                <w:sz w:val="28"/>
                <w:szCs w:val="28"/>
              </w:rPr>
              <w:t>Строение эволюции Вселенной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Pr="001F6877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F6877">
              <w:rPr>
                <w:b/>
                <w:sz w:val="28"/>
                <w:szCs w:val="28"/>
              </w:rPr>
              <w:t>9</w:t>
            </w:r>
          </w:p>
        </w:tc>
      </w:tr>
      <w:tr w:rsidR="00881B2B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B2B" w:rsidRPr="00D86C01" w:rsidRDefault="00881B2B" w:rsidP="00DD3F77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1B2B" w:rsidRDefault="00881B2B" w:rsidP="00DD3F77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Повторение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1B2B" w:rsidRDefault="0053685B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375DB1" w:rsidTr="00881B2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375DB1" w:rsidTr="0053685B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5DB1" w:rsidRDefault="00375DB1" w:rsidP="00DD3F77">
            <w:pPr>
              <w:snapToGrid w:val="0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на курс 10-11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5DB1" w:rsidRDefault="00375DB1" w:rsidP="0053685B">
            <w:pPr>
              <w:snapToGri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3685B">
              <w:rPr>
                <w:b/>
                <w:sz w:val="28"/>
                <w:szCs w:val="28"/>
              </w:rPr>
              <w:t>38</w:t>
            </w:r>
          </w:p>
        </w:tc>
      </w:tr>
    </w:tbl>
    <w:p w:rsidR="0080574F" w:rsidRDefault="0080574F" w:rsidP="0053685B">
      <w:pPr>
        <w:pStyle w:val="Style4"/>
        <w:widowControl/>
        <w:rPr>
          <w:rStyle w:val="FontStyle25"/>
          <w:sz w:val="28"/>
          <w:szCs w:val="28"/>
        </w:rPr>
      </w:pPr>
    </w:p>
    <w:sectPr w:rsidR="0080574F" w:rsidSect="00536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BA5" w:rsidRDefault="00915BA5" w:rsidP="0080574F">
      <w:r>
        <w:separator/>
      </w:r>
    </w:p>
  </w:endnote>
  <w:endnote w:type="continuationSeparator" w:id="0">
    <w:p w:rsidR="00915BA5" w:rsidRDefault="00915BA5" w:rsidP="00805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 Classic SchoolBook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BA5" w:rsidRDefault="00915BA5" w:rsidP="0080574F">
      <w:r>
        <w:separator/>
      </w:r>
    </w:p>
  </w:footnote>
  <w:footnote w:type="continuationSeparator" w:id="0">
    <w:p w:rsidR="00915BA5" w:rsidRDefault="00915BA5" w:rsidP="00805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9308CB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-"/>
      <w:lvlJc w:val="left"/>
      <w:pPr>
        <w:tabs>
          <w:tab w:val="num" w:pos="0"/>
        </w:tabs>
        <w:ind w:left="0" w:firstLine="0"/>
      </w:pPr>
      <w:rPr>
        <w:rFonts w:ascii="Symbol" w:hAnsi="Symbol" w:cs="Symbol"/>
        <w:b/>
        <w:sz w:val="28"/>
        <w:szCs w:val="28"/>
      </w:rPr>
    </w:lvl>
  </w:abstractNum>
  <w:abstractNum w:abstractNumId="3">
    <w:nsid w:val="00000003"/>
    <w:multiLevelType w:val="singleLevel"/>
    <w:tmpl w:val="00000003"/>
    <w:name w:val="WW8Num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Times New Roman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  <w:b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Times New Roman"/>
      </w:rPr>
    </w:lvl>
  </w:abstractNum>
  <w:abstractNum w:abstractNumId="8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>
      <w:start w:val="1"/>
      <w:numFmt w:val="decimal"/>
      <w:lvlText w:val="%2."/>
      <w:lvlJc w:val="left"/>
      <w:pPr>
        <w:tabs>
          <w:tab w:val="num" w:pos="1100"/>
        </w:tabs>
        <w:ind w:left="1100" w:hanging="360"/>
      </w:pPr>
    </w:lvl>
    <w:lvl w:ilvl="2">
      <w:start w:val="1"/>
      <w:numFmt w:val="decimal"/>
      <w:lvlText w:val="%3."/>
      <w:lvlJc w:val="left"/>
      <w:pPr>
        <w:tabs>
          <w:tab w:val="num" w:pos="1460"/>
        </w:tabs>
        <w:ind w:left="1460" w:hanging="360"/>
      </w:pPr>
    </w:lvl>
    <w:lvl w:ilvl="3">
      <w:start w:val="1"/>
      <w:numFmt w:val="decimal"/>
      <w:lvlText w:val="%4."/>
      <w:lvlJc w:val="left"/>
      <w:pPr>
        <w:tabs>
          <w:tab w:val="num" w:pos="1820"/>
        </w:tabs>
        <w:ind w:left="1820" w:hanging="360"/>
      </w:pPr>
    </w:lvl>
    <w:lvl w:ilvl="4">
      <w:start w:val="1"/>
      <w:numFmt w:val="decimal"/>
      <w:lvlText w:val="%5."/>
      <w:lvlJc w:val="left"/>
      <w:pPr>
        <w:tabs>
          <w:tab w:val="num" w:pos="2180"/>
        </w:tabs>
        <w:ind w:left="2180" w:hanging="360"/>
      </w:pPr>
    </w:lvl>
    <w:lvl w:ilvl="5">
      <w:start w:val="1"/>
      <w:numFmt w:val="decimal"/>
      <w:lvlText w:val="%6."/>
      <w:lvlJc w:val="left"/>
      <w:pPr>
        <w:tabs>
          <w:tab w:val="num" w:pos="2540"/>
        </w:tabs>
        <w:ind w:left="2540" w:hanging="360"/>
      </w:pPr>
    </w:lvl>
    <w:lvl w:ilvl="6">
      <w:start w:val="1"/>
      <w:numFmt w:val="decimal"/>
      <w:lvlText w:val="%7."/>
      <w:lvlJc w:val="left"/>
      <w:pPr>
        <w:tabs>
          <w:tab w:val="num" w:pos="2900"/>
        </w:tabs>
        <w:ind w:left="2900" w:hanging="360"/>
      </w:pPr>
    </w:lvl>
    <w:lvl w:ilvl="7">
      <w:start w:val="1"/>
      <w:numFmt w:val="decimal"/>
      <w:lvlText w:val="%8."/>
      <w:lvlJc w:val="left"/>
      <w:pPr>
        <w:tabs>
          <w:tab w:val="num" w:pos="3260"/>
        </w:tabs>
        <w:ind w:left="3260" w:hanging="360"/>
      </w:pPr>
    </w:lvl>
    <w:lvl w:ilvl="8">
      <w:start w:val="1"/>
      <w:numFmt w:val="decimal"/>
      <w:lvlText w:val="%9."/>
      <w:lvlJc w:val="left"/>
      <w:pPr>
        <w:tabs>
          <w:tab w:val="num" w:pos="3620"/>
        </w:tabs>
        <w:ind w:left="3620" w:hanging="360"/>
      </w:pPr>
    </w:lvl>
  </w:abstractNum>
  <w:abstractNum w:abstractNumId="1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3CD1103"/>
    <w:multiLevelType w:val="hybridMultilevel"/>
    <w:tmpl w:val="8BC0DC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6214FE8"/>
    <w:multiLevelType w:val="hybridMultilevel"/>
    <w:tmpl w:val="2294D16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3">
    <w:nsid w:val="085F6789"/>
    <w:multiLevelType w:val="multilevel"/>
    <w:tmpl w:val="64B26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94A7E53"/>
    <w:multiLevelType w:val="multilevel"/>
    <w:tmpl w:val="1966A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B1269DC"/>
    <w:multiLevelType w:val="hybridMultilevel"/>
    <w:tmpl w:val="C5B2B2E2"/>
    <w:lvl w:ilvl="0" w:tplc="186402C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0BC2446D"/>
    <w:multiLevelType w:val="hybridMultilevel"/>
    <w:tmpl w:val="A09E5A82"/>
    <w:lvl w:ilvl="0" w:tplc="FFFFFFFF">
      <w:start w:val="1"/>
      <w:numFmt w:val="bullet"/>
      <w:pStyle w:val="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0DC031F2"/>
    <w:multiLevelType w:val="multilevel"/>
    <w:tmpl w:val="92BCB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3E863D0"/>
    <w:multiLevelType w:val="hybridMultilevel"/>
    <w:tmpl w:val="E314FE10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172A5801"/>
    <w:multiLevelType w:val="multilevel"/>
    <w:tmpl w:val="ABD4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A9B74E1"/>
    <w:multiLevelType w:val="hybridMultilevel"/>
    <w:tmpl w:val="416AE7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1AB49CB"/>
    <w:multiLevelType w:val="multilevel"/>
    <w:tmpl w:val="74241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27872560"/>
    <w:multiLevelType w:val="hybridMultilevel"/>
    <w:tmpl w:val="26D2CD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4E60ABA"/>
    <w:multiLevelType w:val="multilevel"/>
    <w:tmpl w:val="84120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62022F8"/>
    <w:multiLevelType w:val="hybridMultilevel"/>
    <w:tmpl w:val="9A9A845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0E83CC5"/>
    <w:multiLevelType w:val="hybridMultilevel"/>
    <w:tmpl w:val="382A13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29B7587"/>
    <w:multiLevelType w:val="hybridMultilevel"/>
    <w:tmpl w:val="FA9CF444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DA463F5"/>
    <w:multiLevelType w:val="hybridMultilevel"/>
    <w:tmpl w:val="7A8CDA06"/>
    <w:lvl w:ilvl="0" w:tplc="AA88D01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0">
    <w:nsid w:val="4FC91D9B"/>
    <w:multiLevelType w:val="hybridMultilevel"/>
    <w:tmpl w:val="D00E26F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>
    <w:nsid w:val="569D1EA9"/>
    <w:multiLevelType w:val="hybridMultilevel"/>
    <w:tmpl w:val="058ACC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6D86528"/>
    <w:multiLevelType w:val="singleLevel"/>
    <w:tmpl w:val="E25C624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4">
    <w:nsid w:val="59DE6E1E"/>
    <w:multiLevelType w:val="hybridMultilevel"/>
    <w:tmpl w:val="DDF48790"/>
    <w:lvl w:ilvl="0" w:tplc="140C6262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5A605148"/>
    <w:multiLevelType w:val="hybridMultilevel"/>
    <w:tmpl w:val="E47021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5C5211AB"/>
    <w:multiLevelType w:val="hybridMultilevel"/>
    <w:tmpl w:val="0F28E76C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5C685A63"/>
    <w:multiLevelType w:val="multilevel"/>
    <w:tmpl w:val="98EC1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DB24BA0"/>
    <w:multiLevelType w:val="hybridMultilevel"/>
    <w:tmpl w:val="09C8BB8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5E1E7980"/>
    <w:multiLevelType w:val="multilevel"/>
    <w:tmpl w:val="C7383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E6218AC"/>
    <w:multiLevelType w:val="multilevel"/>
    <w:tmpl w:val="70DE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FC12BDF"/>
    <w:multiLevelType w:val="hybridMultilevel"/>
    <w:tmpl w:val="654C8ED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29375FD"/>
    <w:multiLevelType w:val="hybridMultilevel"/>
    <w:tmpl w:val="6832B77A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64403B71"/>
    <w:multiLevelType w:val="hybridMultilevel"/>
    <w:tmpl w:val="60E0F8A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05C4ED9"/>
    <w:multiLevelType w:val="multilevel"/>
    <w:tmpl w:val="29749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52303B9"/>
    <w:multiLevelType w:val="multilevel"/>
    <w:tmpl w:val="DB1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CB74A36"/>
    <w:multiLevelType w:val="hybridMultilevel"/>
    <w:tmpl w:val="9C54DBD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7E3D3D2B"/>
    <w:multiLevelType w:val="multilevel"/>
    <w:tmpl w:val="C2DE3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33"/>
  </w:num>
  <w:num w:numId="4">
    <w:abstractNumId w:val="9"/>
  </w:num>
  <w:num w:numId="5">
    <w:abstractNumId w:val="10"/>
  </w:num>
  <w:num w:numId="6">
    <w:abstractNumId w:val="29"/>
  </w:num>
  <w:num w:numId="7">
    <w:abstractNumId w:val="48"/>
  </w:num>
  <w:num w:numId="8">
    <w:abstractNumId w:val="12"/>
  </w:num>
  <w:num w:numId="9">
    <w:abstractNumId w:val="28"/>
  </w:num>
  <w:num w:numId="10">
    <w:abstractNumId w:val="38"/>
  </w:num>
  <w:num w:numId="11">
    <w:abstractNumId w:val="32"/>
  </w:num>
  <w:num w:numId="12">
    <w:abstractNumId w:val="41"/>
  </w:num>
  <w:num w:numId="13">
    <w:abstractNumId w:val="23"/>
  </w:num>
  <w:num w:numId="14">
    <w:abstractNumId w:val="11"/>
  </w:num>
  <w:num w:numId="15">
    <w:abstractNumId w:val="30"/>
  </w:num>
  <w:num w:numId="16">
    <w:abstractNumId w:val="25"/>
  </w:num>
  <w:num w:numId="17">
    <w:abstractNumId w:val="43"/>
  </w:num>
  <w:num w:numId="18">
    <w:abstractNumId w:val="26"/>
  </w:num>
  <w:num w:numId="19">
    <w:abstractNumId w:val="35"/>
  </w:num>
  <w:num w:numId="20">
    <w:abstractNumId w:val="2"/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8"/>
  </w:num>
  <w:num w:numId="28">
    <w:abstractNumId w:val="42"/>
  </w:num>
  <w:num w:numId="29">
    <w:abstractNumId w:val="18"/>
  </w:num>
  <w:num w:numId="30">
    <w:abstractNumId w:val="27"/>
  </w:num>
  <w:num w:numId="31">
    <w:abstractNumId w:val="36"/>
  </w:num>
  <w:num w:numId="32">
    <w:abstractNumId w:val="46"/>
  </w:num>
  <w:num w:numId="33">
    <w:abstractNumId w:val="34"/>
  </w:num>
  <w:num w:numId="34">
    <w:abstractNumId w:val="21"/>
  </w:num>
  <w:num w:numId="35">
    <w:abstractNumId w:val="2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6">
    <w:abstractNumId w:val="47"/>
  </w:num>
  <w:num w:numId="37">
    <w:abstractNumId w:val="39"/>
  </w:num>
  <w:num w:numId="38">
    <w:abstractNumId w:val="24"/>
  </w:num>
  <w:num w:numId="39">
    <w:abstractNumId w:val="13"/>
  </w:num>
  <w:num w:numId="40">
    <w:abstractNumId w:val="45"/>
  </w:num>
  <w:num w:numId="41">
    <w:abstractNumId w:val="37"/>
  </w:num>
  <w:num w:numId="42">
    <w:abstractNumId w:val="44"/>
  </w:num>
  <w:num w:numId="43">
    <w:abstractNumId w:val="17"/>
  </w:num>
  <w:num w:numId="44">
    <w:abstractNumId w:val="19"/>
  </w:num>
  <w:num w:numId="45">
    <w:abstractNumId w:val="40"/>
  </w:num>
  <w:num w:numId="46">
    <w:abstractNumId w:val="14"/>
  </w:num>
  <w:num w:numId="47">
    <w:abstractNumId w:val="22"/>
  </w:num>
  <w:num w:numId="48">
    <w:abstractNumId w:val="20"/>
  </w:num>
  <w:num w:numId="49">
    <w:abstractNumId w:val="31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773"/>
    <w:rsid w:val="0002405F"/>
    <w:rsid w:val="00025E6F"/>
    <w:rsid w:val="000A6EF2"/>
    <w:rsid w:val="000F0CAA"/>
    <w:rsid w:val="000F3971"/>
    <w:rsid w:val="000F6B47"/>
    <w:rsid w:val="001921C3"/>
    <w:rsid w:val="001F49FE"/>
    <w:rsid w:val="00263462"/>
    <w:rsid w:val="00293464"/>
    <w:rsid w:val="00306104"/>
    <w:rsid w:val="00345468"/>
    <w:rsid w:val="00375DB1"/>
    <w:rsid w:val="00394F7A"/>
    <w:rsid w:val="003A25E1"/>
    <w:rsid w:val="003B58D1"/>
    <w:rsid w:val="003C2913"/>
    <w:rsid w:val="003E3929"/>
    <w:rsid w:val="003E6281"/>
    <w:rsid w:val="00411351"/>
    <w:rsid w:val="004424A8"/>
    <w:rsid w:val="00466A2C"/>
    <w:rsid w:val="004C6EC1"/>
    <w:rsid w:val="0053685B"/>
    <w:rsid w:val="005543B5"/>
    <w:rsid w:val="00580009"/>
    <w:rsid w:val="00585F0C"/>
    <w:rsid w:val="005909C9"/>
    <w:rsid w:val="005A6805"/>
    <w:rsid w:val="005C630E"/>
    <w:rsid w:val="005D1DA8"/>
    <w:rsid w:val="005E1553"/>
    <w:rsid w:val="00607B2D"/>
    <w:rsid w:val="0061553A"/>
    <w:rsid w:val="00632640"/>
    <w:rsid w:val="00634626"/>
    <w:rsid w:val="006576EE"/>
    <w:rsid w:val="00731641"/>
    <w:rsid w:val="0079318C"/>
    <w:rsid w:val="0080574F"/>
    <w:rsid w:val="0082251C"/>
    <w:rsid w:val="00855618"/>
    <w:rsid w:val="00875A80"/>
    <w:rsid w:val="00881B2B"/>
    <w:rsid w:val="00881CC4"/>
    <w:rsid w:val="008A27FE"/>
    <w:rsid w:val="008A5EDC"/>
    <w:rsid w:val="008C450A"/>
    <w:rsid w:val="008F2F2D"/>
    <w:rsid w:val="00907E7F"/>
    <w:rsid w:val="00915BA5"/>
    <w:rsid w:val="0092383A"/>
    <w:rsid w:val="009250D5"/>
    <w:rsid w:val="0095256F"/>
    <w:rsid w:val="009532C8"/>
    <w:rsid w:val="0095736E"/>
    <w:rsid w:val="009752FF"/>
    <w:rsid w:val="00976773"/>
    <w:rsid w:val="00993E53"/>
    <w:rsid w:val="00994B65"/>
    <w:rsid w:val="009B1379"/>
    <w:rsid w:val="00A369FC"/>
    <w:rsid w:val="00A3779E"/>
    <w:rsid w:val="00A57B07"/>
    <w:rsid w:val="00A94213"/>
    <w:rsid w:val="00AA0B43"/>
    <w:rsid w:val="00AA11F7"/>
    <w:rsid w:val="00AD16EA"/>
    <w:rsid w:val="00B17390"/>
    <w:rsid w:val="00B2213B"/>
    <w:rsid w:val="00B25CB6"/>
    <w:rsid w:val="00B35183"/>
    <w:rsid w:val="00B5056F"/>
    <w:rsid w:val="00B96462"/>
    <w:rsid w:val="00BD0BD3"/>
    <w:rsid w:val="00BE19C9"/>
    <w:rsid w:val="00BE658D"/>
    <w:rsid w:val="00C26D90"/>
    <w:rsid w:val="00C56081"/>
    <w:rsid w:val="00CF23B4"/>
    <w:rsid w:val="00D60028"/>
    <w:rsid w:val="00D8246D"/>
    <w:rsid w:val="00D86C01"/>
    <w:rsid w:val="00D92137"/>
    <w:rsid w:val="00DC5229"/>
    <w:rsid w:val="00DD3F77"/>
    <w:rsid w:val="00DD43BA"/>
    <w:rsid w:val="00E03FE6"/>
    <w:rsid w:val="00E25757"/>
    <w:rsid w:val="00E573BC"/>
    <w:rsid w:val="00E9341E"/>
    <w:rsid w:val="00EA403C"/>
    <w:rsid w:val="00F02896"/>
    <w:rsid w:val="00F4682C"/>
    <w:rsid w:val="00FC1901"/>
    <w:rsid w:val="00FD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917EC-247D-4881-8CD8-33468555F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7677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1"/>
    <w:link w:val="10"/>
    <w:qFormat/>
    <w:rsid w:val="00994B65"/>
    <w:pPr>
      <w:widowControl/>
      <w:numPr>
        <w:numId w:val="1"/>
      </w:numPr>
      <w:suppressAutoHyphens/>
      <w:autoSpaceDE/>
      <w:autoSpaceDN/>
      <w:adjustRightInd/>
      <w:spacing w:before="280" w:after="280"/>
      <w:outlineLvl w:val="0"/>
    </w:pPr>
    <w:rPr>
      <w:b/>
      <w:bCs/>
      <w:kern w:val="1"/>
      <w:sz w:val="48"/>
      <w:szCs w:val="48"/>
      <w:lang w:val="x-none" w:eastAsia="zh-CN"/>
    </w:rPr>
  </w:style>
  <w:style w:type="paragraph" w:styleId="2">
    <w:name w:val="heading 2"/>
    <w:basedOn w:val="a0"/>
    <w:next w:val="a0"/>
    <w:link w:val="20"/>
    <w:qFormat/>
    <w:rsid w:val="00EA403C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FontStyle25">
    <w:name w:val="Font Style25"/>
    <w:rsid w:val="00976773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rsid w:val="00976773"/>
    <w:rPr>
      <w:rFonts w:ascii="Times New Roman" w:hAnsi="Times New Roman" w:cs="Times New Roman"/>
      <w:b/>
      <w:bCs/>
      <w:sz w:val="32"/>
      <w:szCs w:val="32"/>
    </w:rPr>
  </w:style>
  <w:style w:type="paragraph" w:customStyle="1" w:styleId="Style1">
    <w:name w:val="Style1"/>
    <w:basedOn w:val="a0"/>
    <w:rsid w:val="00976773"/>
    <w:pPr>
      <w:suppressAutoHyphens/>
      <w:autoSpaceDN/>
      <w:adjustRightInd/>
      <w:jc w:val="center"/>
    </w:pPr>
    <w:rPr>
      <w:lang w:eastAsia="zh-CN"/>
    </w:rPr>
  </w:style>
  <w:style w:type="paragraph" w:customStyle="1" w:styleId="Style2">
    <w:name w:val="Style2"/>
    <w:basedOn w:val="a0"/>
    <w:rsid w:val="00976773"/>
    <w:pPr>
      <w:suppressAutoHyphens/>
      <w:autoSpaceDN/>
      <w:adjustRightInd/>
      <w:spacing w:line="369" w:lineRule="exact"/>
      <w:ind w:firstLine="662"/>
      <w:jc w:val="both"/>
    </w:pPr>
    <w:rPr>
      <w:lang w:eastAsia="zh-CN"/>
    </w:rPr>
  </w:style>
  <w:style w:type="paragraph" w:customStyle="1" w:styleId="Style4">
    <w:name w:val="Style4"/>
    <w:basedOn w:val="a0"/>
    <w:rsid w:val="005543B5"/>
    <w:pPr>
      <w:jc w:val="center"/>
    </w:pPr>
  </w:style>
  <w:style w:type="character" w:customStyle="1" w:styleId="FontStyle28">
    <w:name w:val="Font Style28"/>
    <w:rsid w:val="005543B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9">
    <w:name w:val="Style9"/>
    <w:basedOn w:val="a0"/>
    <w:rsid w:val="005543B5"/>
    <w:pPr>
      <w:suppressAutoHyphens/>
      <w:autoSpaceDN/>
      <w:adjustRightInd/>
      <w:spacing w:line="365" w:lineRule="exact"/>
      <w:ind w:hanging="269"/>
      <w:jc w:val="both"/>
    </w:pPr>
    <w:rPr>
      <w:lang w:eastAsia="zh-CN"/>
    </w:rPr>
  </w:style>
  <w:style w:type="paragraph" w:customStyle="1" w:styleId="Style12">
    <w:name w:val="Style12"/>
    <w:basedOn w:val="a0"/>
    <w:rsid w:val="005543B5"/>
    <w:pPr>
      <w:spacing w:line="365" w:lineRule="exact"/>
      <w:ind w:hanging="422"/>
      <w:jc w:val="both"/>
    </w:pPr>
  </w:style>
  <w:style w:type="paragraph" w:customStyle="1" w:styleId="Style6">
    <w:name w:val="Style6"/>
    <w:basedOn w:val="a0"/>
    <w:rsid w:val="005543B5"/>
    <w:pPr>
      <w:suppressAutoHyphens/>
      <w:autoSpaceDN/>
      <w:adjustRightInd/>
      <w:spacing w:line="365" w:lineRule="exact"/>
      <w:jc w:val="both"/>
    </w:pPr>
    <w:rPr>
      <w:lang w:eastAsia="zh-CN"/>
    </w:rPr>
  </w:style>
  <w:style w:type="paragraph" w:customStyle="1" w:styleId="Style13">
    <w:name w:val="Style13"/>
    <w:basedOn w:val="a0"/>
    <w:rsid w:val="005543B5"/>
    <w:pPr>
      <w:suppressAutoHyphens/>
      <w:autoSpaceDN/>
      <w:adjustRightInd/>
      <w:spacing w:line="370" w:lineRule="exact"/>
      <w:ind w:firstLine="2486"/>
      <w:jc w:val="both"/>
    </w:pPr>
    <w:rPr>
      <w:lang w:eastAsia="zh-CN"/>
    </w:rPr>
  </w:style>
  <w:style w:type="paragraph" w:customStyle="1" w:styleId="Style15">
    <w:name w:val="Style15"/>
    <w:basedOn w:val="a0"/>
    <w:rsid w:val="005543B5"/>
    <w:pPr>
      <w:suppressAutoHyphens/>
      <w:autoSpaceDN/>
      <w:adjustRightInd/>
      <w:spacing w:line="371" w:lineRule="exact"/>
      <w:ind w:firstLine="1382"/>
      <w:jc w:val="both"/>
    </w:pPr>
    <w:rPr>
      <w:lang w:eastAsia="zh-CN"/>
    </w:rPr>
  </w:style>
  <w:style w:type="paragraph" w:customStyle="1" w:styleId="Style17">
    <w:name w:val="Style17"/>
    <w:basedOn w:val="a0"/>
    <w:rsid w:val="005543B5"/>
    <w:pPr>
      <w:suppressAutoHyphens/>
      <w:autoSpaceDN/>
      <w:adjustRightInd/>
      <w:spacing w:line="374" w:lineRule="exact"/>
    </w:pPr>
    <w:rPr>
      <w:lang w:eastAsia="zh-CN"/>
    </w:rPr>
  </w:style>
  <w:style w:type="paragraph" w:customStyle="1" w:styleId="Style18">
    <w:name w:val="Style18"/>
    <w:basedOn w:val="a0"/>
    <w:rsid w:val="005543B5"/>
    <w:pPr>
      <w:suppressAutoHyphens/>
      <w:autoSpaceDN/>
      <w:adjustRightInd/>
      <w:spacing w:line="370" w:lineRule="exact"/>
    </w:pPr>
    <w:rPr>
      <w:lang w:eastAsia="zh-CN"/>
    </w:rPr>
  </w:style>
  <w:style w:type="paragraph" w:customStyle="1" w:styleId="Style21">
    <w:name w:val="Style21"/>
    <w:basedOn w:val="a0"/>
    <w:rsid w:val="005543B5"/>
    <w:pPr>
      <w:suppressAutoHyphens/>
      <w:autoSpaceDN/>
      <w:adjustRightInd/>
      <w:spacing w:line="368" w:lineRule="exact"/>
      <w:jc w:val="both"/>
    </w:pPr>
    <w:rPr>
      <w:lang w:eastAsia="zh-CN"/>
    </w:rPr>
  </w:style>
  <w:style w:type="paragraph" w:customStyle="1" w:styleId="Style20">
    <w:name w:val="Style20"/>
    <w:basedOn w:val="a0"/>
    <w:rsid w:val="005543B5"/>
    <w:pPr>
      <w:suppressAutoHyphens/>
      <w:autoSpaceDN/>
      <w:adjustRightInd/>
      <w:spacing w:line="370" w:lineRule="exact"/>
      <w:ind w:firstLine="538"/>
      <w:jc w:val="both"/>
    </w:pPr>
    <w:rPr>
      <w:lang w:eastAsia="zh-CN"/>
    </w:rPr>
  </w:style>
  <w:style w:type="character" w:customStyle="1" w:styleId="20">
    <w:name w:val="Заголовок 2 Знак"/>
    <w:link w:val="2"/>
    <w:rsid w:val="00EA403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ody Text Indent"/>
    <w:basedOn w:val="a0"/>
    <w:link w:val="a6"/>
    <w:rsid w:val="00EA403C"/>
    <w:pPr>
      <w:widowControl/>
      <w:autoSpaceDE/>
      <w:autoSpaceDN/>
      <w:adjustRightInd/>
      <w:spacing w:line="360" w:lineRule="auto"/>
      <w:ind w:firstLine="567"/>
    </w:pPr>
    <w:rPr>
      <w:sz w:val="28"/>
    </w:rPr>
  </w:style>
  <w:style w:type="character" w:customStyle="1" w:styleId="a6">
    <w:name w:val="Основной текст с отступом Знак"/>
    <w:link w:val="a5"/>
    <w:rsid w:val="00EA40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semiHidden/>
    <w:rsid w:val="00EA403C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semiHidden/>
    <w:rsid w:val="00EA403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Plain Text"/>
    <w:basedOn w:val="a0"/>
    <w:link w:val="a8"/>
    <w:semiHidden/>
    <w:rsid w:val="00EA403C"/>
    <w:pPr>
      <w:widowControl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a8">
    <w:name w:val="Текст Знак"/>
    <w:link w:val="a7"/>
    <w:rsid w:val="00EA403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">
    <w:name w:val="Стиль1"/>
    <w:rsid w:val="00EA403C"/>
    <w:pPr>
      <w:spacing w:line="360" w:lineRule="auto"/>
      <w:ind w:firstLine="720"/>
      <w:jc w:val="both"/>
    </w:pPr>
    <w:rPr>
      <w:rFonts w:ascii="Times New Roman" w:eastAsia="Times New Roman" w:hAnsi="Times New Roman"/>
      <w:sz w:val="24"/>
    </w:rPr>
  </w:style>
  <w:style w:type="paragraph" w:styleId="a9">
    <w:name w:val="List Paragraph"/>
    <w:basedOn w:val="a0"/>
    <w:uiPriority w:val="34"/>
    <w:qFormat/>
    <w:rsid w:val="00AD16EA"/>
    <w:pPr>
      <w:ind w:left="720"/>
      <w:contextualSpacing/>
    </w:pPr>
  </w:style>
  <w:style w:type="paragraph" w:customStyle="1" w:styleId="Style11">
    <w:name w:val="Style11"/>
    <w:basedOn w:val="a0"/>
    <w:rsid w:val="00375DB1"/>
    <w:pPr>
      <w:suppressAutoHyphens/>
      <w:autoSpaceDN/>
      <w:adjustRightInd/>
      <w:spacing w:line="374" w:lineRule="exact"/>
    </w:pPr>
    <w:rPr>
      <w:lang w:eastAsia="zh-CN"/>
    </w:rPr>
  </w:style>
  <w:style w:type="character" w:customStyle="1" w:styleId="10">
    <w:name w:val="Заголовок 1 Знак"/>
    <w:link w:val="1"/>
    <w:rsid w:val="00994B65"/>
    <w:rPr>
      <w:rFonts w:ascii="Times New Roman" w:eastAsia="Times New Roman" w:hAnsi="Times New Roman"/>
      <w:b/>
      <w:bCs/>
      <w:kern w:val="1"/>
      <w:sz w:val="48"/>
      <w:szCs w:val="48"/>
      <w:lang w:val="x-none" w:eastAsia="zh-CN"/>
    </w:rPr>
  </w:style>
  <w:style w:type="character" w:customStyle="1" w:styleId="WW8Num2z0">
    <w:name w:val="WW8Num2z0"/>
    <w:rsid w:val="00994B65"/>
    <w:rPr>
      <w:rFonts w:ascii="Symbol" w:hAnsi="Symbol" w:cs="Symbol"/>
      <w:b/>
      <w:sz w:val="28"/>
      <w:szCs w:val="28"/>
    </w:rPr>
  </w:style>
  <w:style w:type="character" w:customStyle="1" w:styleId="WW8Num3z0">
    <w:name w:val="WW8Num3z0"/>
    <w:rsid w:val="00994B65"/>
    <w:rPr>
      <w:rFonts w:ascii="Times New Roman" w:hAnsi="Times New Roman" w:cs="Times New Roman"/>
    </w:rPr>
  </w:style>
  <w:style w:type="character" w:customStyle="1" w:styleId="WW8Num5z0">
    <w:name w:val="WW8Num5z0"/>
    <w:rsid w:val="00994B65"/>
    <w:rPr>
      <w:rFonts w:ascii="Times New Roman" w:hAnsi="Times New Roman" w:cs="Times New Roman"/>
    </w:rPr>
  </w:style>
  <w:style w:type="character" w:customStyle="1" w:styleId="WW8Num6z0">
    <w:name w:val="WW8Num6z0"/>
    <w:rsid w:val="00994B65"/>
    <w:rPr>
      <w:rFonts w:ascii="Symbol" w:hAnsi="Symbol" w:cs="Symbol"/>
      <w:b/>
    </w:rPr>
  </w:style>
  <w:style w:type="character" w:customStyle="1" w:styleId="WW8Num7z0">
    <w:name w:val="WW8Num7z0"/>
    <w:rsid w:val="00994B65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994B65"/>
  </w:style>
  <w:style w:type="character" w:customStyle="1" w:styleId="WW8Num4z0">
    <w:name w:val="WW8Num4z0"/>
    <w:rsid w:val="00994B65"/>
    <w:rPr>
      <w:rFonts w:ascii="Symbol" w:hAnsi="Symbol" w:cs="Symbol"/>
    </w:rPr>
  </w:style>
  <w:style w:type="character" w:customStyle="1" w:styleId="WW8Num8z0">
    <w:name w:val="WW8Num8z0"/>
    <w:rsid w:val="00994B65"/>
    <w:rPr>
      <w:rFonts w:ascii="Symbol" w:hAnsi="Symbol" w:cs="Symbol"/>
    </w:rPr>
  </w:style>
  <w:style w:type="character" w:customStyle="1" w:styleId="WW8Num9z0">
    <w:name w:val="WW8Num9z0"/>
    <w:rsid w:val="00994B65"/>
    <w:rPr>
      <w:rFonts w:ascii="Times New Roman" w:hAnsi="Times New Roman" w:cs="Times New Roman"/>
    </w:rPr>
  </w:style>
  <w:style w:type="character" w:customStyle="1" w:styleId="WW8Num10z0">
    <w:name w:val="WW8Num10z0"/>
    <w:rsid w:val="00994B65"/>
    <w:rPr>
      <w:rFonts w:ascii="Symbol" w:hAnsi="Symbol" w:cs="Symbol"/>
      <w:b/>
      <w:sz w:val="28"/>
      <w:szCs w:val="28"/>
    </w:rPr>
  </w:style>
  <w:style w:type="character" w:customStyle="1" w:styleId="23">
    <w:name w:val="Основной шрифт абзаца2"/>
    <w:rsid w:val="00994B65"/>
  </w:style>
  <w:style w:type="character" w:customStyle="1" w:styleId="WW-Absatz-Standardschriftart">
    <w:name w:val="WW-Absatz-Standardschriftart"/>
    <w:rsid w:val="00994B65"/>
  </w:style>
  <w:style w:type="character" w:customStyle="1" w:styleId="WW8Num2z1">
    <w:name w:val="WW8Num2z1"/>
    <w:rsid w:val="00994B65"/>
    <w:rPr>
      <w:rFonts w:ascii="Courier New" w:hAnsi="Courier New" w:cs="Courier New"/>
    </w:rPr>
  </w:style>
  <w:style w:type="character" w:customStyle="1" w:styleId="WW8Num2z2">
    <w:name w:val="WW8Num2z2"/>
    <w:rsid w:val="00994B65"/>
    <w:rPr>
      <w:rFonts w:ascii="Wingdings" w:hAnsi="Wingdings" w:cs="Wingdings"/>
    </w:rPr>
  </w:style>
  <w:style w:type="character" w:customStyle="1" w:styleId="WW8Num2z3">
    <w:name w:val="WW8Num2z3"/>
    <w:rsid w:val="00994B65"/>
    <w:rPr>
      <w:rFonts w:ascii="Symbol" w:hAnsi="Symbol" w:cs="Symbol"/>
    </w:rPr>
  </w:style>
  <w:style w:type="character" w:customStyle="1" w:styleId="WW8Num4z1">
    <w:name w:val="WW8Num4z1"/>
    <w:rsid w:val="00994B65"/>
    <w:rPr>
      <w:rFonts w:ascii="Courier New" w:hAnsi="Courier New" w:cs="Courier New"/>
    </w:rPr>
  </w:style>
  <w:style w:type="character" w:customStyle="1" w:styleId="WW8Num4z2">
    <w:name w:val="WW8Num4z2"/>
    <w:rsid w:val="00994B65"/>
    <w:rPr>
      <w:rFonts w:ascii="Wingdings" w:hAnsi="Wingdings" w:cs="Wingdings"/>
    </w:rPr>
  </w:style>
  <w:style w:type="character" w:customStyle="1" w:styleId="WW8Num6z2">
    <w:name w:val="WW8Num6z2"/>
    <w:rsid w:val="00994B65"/>
    <w:rPr>
      <w:rFonts w:ascii="Wingdings" w:hAnsi="Wingdings" w:cs="Wingdings"/>
    </w:rPr>
  </w:style>
  <w:style w:type="character" w:customStyle="1" w:styleId="WW8Num6z3">
    <w:name w:val="WW8Num6z3"/>
    <w:rsid w:val="00994B65"/>
    <w:rPr>
      <w:rFonts w:ascii="Symbol" w:hAnsi="Symbol" w:cs="Symbol"/>
    </w:rPr>
  </w:style>
  <w:style w:type="character" w:customStyle="1" w:styleId="WW8Num6z4">
    <w:name w:val="WW8Num6z4"/>
    <w:rsid w:val="00994B65"/>
    <w:rPr>
      <w:rFonts w:ascii="Courier New" w:hAnsi="Courier New" w:cs="Courier New"/>
    </w:rPr>
  </w:style>
  <w:style w:type="character" w:customStyle="1" w:styleId="WW8Num8z1">
    <w:name w:val="WW8Num8z1"/>
    <w:rsid w:val="00994B65"/>
    <w:rPr>
      <w:rFonts w:ascii="Courier New" w:hAnsi="Courier New" w:cs="Courier New"/>
    </w:rPr>
  </w:style>
  <w:style w:type="character" w:customStyle="1" w:styleId="WW8Num8z2">
    <w:name w:val="WW8Num8z2"/>
    <w:rsid w:val="00994B65"/>
    <w:rPr>
      <w:rFonts w:ascii="Wingdings" w:hAnsi="Wingdings" w:cs="Wingdings"/>
    </w:rPr>
  </w:style>
  <w:style w:type="character" w:customStyle="1" w:styleId="WW8Num10z1">
    <w:name w:val="WW8Num10z1"/>
    <w:rsid w:val="00994B65"/>
    <w:rPr>
      <w:rFonts w:ascii="Courier New" w:hAnsi="Courier New" w:cs="Courier New"/>
    </w:rPr>
  </w:style>
  <w:style w:type="character" w:customStyle="1" w:styleId="WW8Num10z2">
    <w:name w:val="WW8Num10z2"/>
    <w:rsid w:val="00994B65"/>
    <w:rPr>
      <w:rFonts w:ascii="Wingdings" w:hAnsi="Wingdings" w:cs="Wingdings"/>
    </w:rPr>
  </w:style>
  <w:style w:type="character" w:customStyle="1" w:styleId="WW8Num10z3">
    <w:name w:val="WW8Num10z3"/>
    <w:rsid w:val="00994B65"/>
    <w:rPr>
      <w:rFonts w:ascii="Symbol" w:hAnsi="Symbol" w:cs="Symbol"/>
    </w:rPr>
  </w:style>
  <w:style w:type="character" w:customStyle="1" w:styleId="WW8Num11z0">
    <w:name w:val="WW8Num11z0"/>
    <w:rsid w:val="00994B65"/>
    <w:rPr>
      <w:rFonts w:ascii="Symbol" w:hAnsi="Symbol" w:cs="Symbol"/>
    </w:rPr>
  </w:style>
  <w:style w:type="character" w:customStyle="1" w:styleId="WW8Num11z1">
    <w:name w:val="WW8Num11z1"/>
    <w:rsid w:val="00994B65"/>
    <w:rPr>
      <w:rFonts w:ascii="Courier New" w:hAnsi="Courier New" w:cs="Courier New"/>
    </w:rPr>
  </w:style>
  <w:style w:type="character" w:customStyle="1" w:styleId="WW8Num11z2">
    <w:name w:val="WW8Num11z2"/>
    <w:rsid w:val="00994B65"/>
    <w:rPr>
      <w:rFonts w:ascii="Wingdings" w:hAnsi="Wingdings" w:cs="Wingdings"/>
    </w:rPr>
  </w:style>
  <w:style w:type="character" w:customStyle="1" w:styleId="WW8Num13z0">
    <w:name w:val="WW8Num13z0"/>
    <w:rsid w:val="00994B65"/>
    <w:rPr>
      <w:rFonts w:ascii="Times New Roman" w:hAnsi="Times New Roman" w:cs="Times New Roman"/>
    </w:rPr>
  </w:style>
  <w:style w:type="character" w:customStyle="1" w:styleId="WW8Num17z0">
    <w:name w:val="WW8Num17z0"/>
    <w:rsid w:val="00994B65"/>
    <w:rPr>
      <w:rFonts w:ascii="Symbol" w:hAnsi="Symbol" w:cs="Symbol"/>
    </w:rPr>
  </w:style>
  <w:style w:type="character" w:customStyle="1" w:styleId="WW8Num17z1">
    <w:name w:val="WW8Num17z1"/>
    <w:rsid w:val="00994B65"/>
    <w:rPr>
      <w:rFonts w:ascii="Courier New" w:hAnsi="Courier New" w:cs="Courier New"/>
    </w:rPr>
  </w:style>
  <w:style w:type="character" w:customStyle="1" w:styleId="WW8Num17z2">
    <w:name w:val="WW8Num17z2"/>
    <w:rsid w:val="00994B65"/>
    <w:rPr>
      <w:rFonts w:ascii="Wingdings" w:hAnsi="Wingdings" w:cs="Wingdings"/>
    </w:rPr>
  </w:style>
  <w:style w:type="character" w:customStyle="1" w:styleId="WW8NumSt2z0">
    <w:name w:val="WW8NumSt2z0"/>
    <w:rsid w:val="00994B65"/>
    <w:rPr>
      <w:rFonts w:ascii="Times New Roman" w:hAnsi="Times New Roman" w:cs="Times New Roman"/>
    </w:rPr>
  </w:style>
  <w:style w:type="character" w:customStyle="1" w:styleId="WW8NumSt4z0">
    <w:name w:val="WW8NumSt4z0"/>
    <w:rsid w:val="00994B65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994B65"/>
  </w:style>
  <w:style w:type="character" w:customStyle="1" w:styleId="FontStyle30">
    <w:name w:val="Font Style30"/>
    <w:rsid w:val="00994B65"/>
    <w:rPr>
      <w:rFonts w:ascii="Times New Roman" w:hAnsi="Times New Roman" w:cs="Times New Roman"/>
      <w:b/>
      <w:bCs/>
      <w:sz w:val="44"/>
      <w:szCs w:val="44"/>
    </w:rPr>
  </w:style>
  <w:style w:type="character" w:customStyle="1" w:styleId="FontStyle31">
    <w:name w:val="Font Style31"/>
    <w:rsid w:val="00994B65"/>
    <w:rPr>
      <w:rFonts w:ascii="Times New Roman" w:hAnsi="Times New Roman" w:cs="Times New Roman"/>
      <w:b/>
      <w:bCs/>
      <w:i/>
      <w:iCs/>
      <w:sz w:val="30"/>
      <w:szCs w:val="30"/>
    </w:rPr>
  </w:style>
  <w:style w:type="character" w:customStyle="1" w:styleId="FontStyle26">
    <w:name w:val="Font Style26"/>
    <w:rsid w:val="00994B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rsid w:val="00994B65"/>
    <w:rPr>
      <w:rFonts w:ascii="Times New Roman" w:hAnsi="Times New Roman" w:cs="Times New Roman"/>
      <w:sz w:val="22"/>
      <w:szCs w:val="22"/>
    </w:rPr>
  </w:style>
  <w:style w:type="character" w:customStyle="1" w:styleId="WW8Num43z0">
    <w:name w:val="WW8Num43z0"/>
    <w:rsid w:val="00994B65"/>
    <w:rPr>
      <w:rFonts w:ascii="Symbol" w:hAnsi="Symbol" w:cs="Symbol"/>
    </w:rPr>
  </w:style>
  <w:style w:type="character" w:customStyle="1" w:styleId="WW8Num43z1">
    <w:name w:val="WW8Num43z1"/>
    <w:rsid w:val="00994B65"/>
    <w:rPr>
      <w:rFonts w:ascii="Courier New" w:hAnsi="Courier New" w:cs="Courier New"/>
    </w:rPr>
  </w:style>
  <w:style w:type="character" w:customStyle="1" w:styleId="WW8Num43z2">
    <w:name w:val="WW8Num43z2"/>
    <w:rsid w:val="00994B65"/>
    <w:rPr>
      <w:rFonts w:ascii="Wingdings" w:hAnsi="Wingdings" w:cs="Wingdings"/>
    </w:rPr>
  </w:style>
  <w:style w:type="character" w:customStyle="1" w:styleId="aa">
    <w:name w:val="Символ нумерации"/>
    <w:rsid w:val="00994B65"/>
  </w:style>
  <w:style w:type="character" w:customStyle="1" w:styleId="WW8Num268z0">
    <w:name w:val="WW8Num268z0"/>
    <w:rsid w:val="00994B65"/>
    <w:rPr>
      <w:rFonts w:ascii="Symbol" w:hAnsi="Symbol" w:cs="Symbol"/>
    </w:rPr>
  </w:style>
  <w:style w:type="character" w:customStyle="1" w:styleId="WW8Num268z1">
    <w:name w:val="WW8Num268z1"/>
    <w:rsid w:val="00994B65"/>
    <w:rPr>
      <w:rFonts w:ascii="Courier New" w:hAnsi="Courier New" w:cs="Courier New"/>
    </w:rPr>
  </w:style>
  <w:style w:type="character" w:customStyle="1" w:styleId="WW8Num268z2">
    <w:name w:val="WW8Num268z2"/>
    <w:rsid w:val="00994B65"/>
    <w:rPr>
      <w:rFonts w:ascii="Wingdings" w:hAnsi="Wingdings" w:cs="Wingdings"/>
    </w:rPr>
  </w:style>
  <w:style w:type="character" w:customStyle="1" w:styleId="WW8Num430z0">
    <w:name w:val="WW8Num430z0"/>
    <w:rsid w:val="00994B65"/>
    <w:rPr>
      <w:rFonts w:ascii="Symbol" w:hAnsi="Symbol" w:cs="Symbol"/>
    </w:rPr>
  </w:style>
  <w:style w:type="character" w:customStyle="1" w:styleId="WW8Num430z1">
    <w:name w:val="WW8Num430z1"/>
    <w:rsid w:val="00994B65"/>
    <w:rPr>
      <w:rFonts w:ascii="Courier New" w:hAnsi="Courier New" w:cs="Courier New"/>
    </w:rPr>
  </w:style>
  <w:style w:type="character" w:customStyle="1" w:styleId="WW8Num430z2">
    <w:name w:val="WW8Num430z2"/>
    <w:rsid w:val="00994B65"/>
    <w:rPr>
      <w:rFonts w:ascii="Wingdings" w:hAnsi="Wingdings" w:cs="Wingdings"/>
    </w:rPr>
  </w:style>
  <w:style w:type="character" w:customStyle="1" w:styleId="WW8Num23z0">
    <w:name w:val="WW8Num23z0"/>
    <w:rsid w:val="00994B65"/>
    <w:rPr>
      <w:rFonts w:ascii="Symbol" w:hAnsi="Symbol" w:cs="Symbol"/>
    </w:rPr>
  </w:style>
  <w:style w:type="character" w:customStyle="1" w:styleId="WW8Num23z1">
    <w:name w:val="WW8Num23z1"/>
    <w:rsid w:val="00994B65"/>
    <w:rPr>
      <w:rFonts w:ascii="Courier New" w:hAnsi="Courier New" w:cs="Courier New"/>
    </w:rPr>
  </w:style>
  <w:style w:type="character" w:customStyle="1" w:styleId="WW8Num23z2">
    <w:name w:val="WW8Num23z2"/>
    <w:rsid w:val="00994B65"/>
    <w:rPr>
      <w:rFonts w:ascii="Wingdings" w:hAnsi="Wingdings" w:cs="Wingdings"/>
    </w:rPr>
  </w:style>
  <w:style w:type="paragraph" w:customStyle="1" w:styleId="ab">
    <w:name w:val="Заголовок"/>
    <w:basedOn w:val="a0"/>
    <w:next w:val="a1"/>
    <w:rsid w:val="00994B65"/>
    <w:pPr>
      <w:keepNext/>
      <w:suppressAutoHyphens/>
      <w:autoSpaceDN/>
      <w:adjustRightInd/>
      <w:spacing w:before="240" w:after="120"/>
    </w:pPr>
    <w:rPr>
      <w:rFonts w:ascii="Arial" w:eastAsia="Arial Unicode MS" w:hAnsi="Arial" w:cs="Mangal"/>
      <w:sz w:val="28"/>
      <w:szCs w:val="28"/>
      <w:lang w:eastAsia="zh-CN"/>
    </w:rPr>
  </w:style>
  <w:style w:type="paragraph" w:styleId="a1">
    <w:name w:val="Body Text"/>
    <w:basedOn w:val="a0"/>
    <w:link w:val="ac"/>
    <w:rsid w:val="00994B65"/>
    <w:pPr>
      <w:suppressAutoHyphens/>
      <w:autoSpaceDN/>
      <w:adjustRightInd/>
      <w:spacing w:after="120"/>
    </w:pPr>
    <w:rPr>
      <w:lang w:eastAsia="zh-CN"/>
    </w:rPr>
  </w:style>
  <w:style w:type="character" w:customStyle="1" w:styleId="ac">
    <w:name w:val="Основной текст Знак"/>
    <w:link w:val="a1"/>
    <w:rsid w:val="00994B65"/>
    <w:rPr>
      <w:rFonts w:ascii="Times New Roman" w:eastAsia="Times New Roman" w:hAnsi="Times New Roman"/>
      <w:sz w:val="24"/>
      <w:szCs w:val="24"/>
      <w:lang w:eastAsia="zh-CN"/>
    </w:rPr>
  </w:style>
  <w:style w:type="paragraph" w:styleId="ad">
    <w:name w:val="List"/>
    <w:basedOn w:val="a1"/>
    <w:rsid w:val="00994B65"/>
    <w:rPr>
      <w:rFonts w:cs="Mangal"/>
    </w:rPr>
  </w:style>
  <w:style w:type="paragraph" w:styleId="ae">
    <w:name w:val="caption"/>
    <w:basedOn w:val="a0"/>
    <w:qFormat/>
    <w:rsid w:val="00994B65"/>
    <w:pPr>
      <w:suppressLineNumbers/>
      <w:suppressAutoHyphens/>
      <w:autoSpaceDN/>
      <w:adjustRightInd/>
      <w:spacing w:before="120" w:after="120"/>
    </w:pPr>
    <w:rPr>
      <w:rFonts w:cs="Mangal"/>
      <w:i/>
      <w:iCs/>
      <w:lang w:eastAsia="zh-CN"/>
    </w:rPr>
  </w:style>
  <w:style w:type="paragraph" w:customStyle="1" w:styleId="24">
    <w:name w:val="Указатель2"/>
    <w:basedOn w:val="a0"/>
    <w:rsid w:val="00994B65"/>
    <w:pPr>
      <w:suppressLineNumbers/>
      <w:suppressAutoHyphens/>
      <w:autoSpaceDN/>
      <w:adjustRightInd/>
    </w:pPr>
    <w:rPr>
      <w:rFonts w:cs="Mangal"/>
      <w:lang w:eastAsia="zh-CN"/>
    </w:rPr>
  </w:style>
  <w:style w:type="paragraph" w:customStyle="1" w:styleId="13">
    <w:name w:val="Название объекта1"/>
    <w:basedOn w:val="a0"/>
    <w:rsid w:val="00994B65"/>
    <w:pPr>
      <w:suppressLineNumbers/>
      <w:suppressAutoHyphens/>
      <w:autoSpaceDN/>
      <w:adjustRightInd/>
      <w:spacing w:before="120" w:after="120"/>
    </w:pPr>
    <w:rPr>
      <w:rFonts w:cs="Mangal"/>
      <w:i/>
      <w:iCs/>
      <w:lang w:eastAsia="zh-CN"/>
    </w:rPr>
  </w:style>
  <w:style w:type="paragraph" w:customStyle="1" w:styleId="14">
    <w:name w:val="Указатель1"/>
    <w:basedOn w:val="a0"/>
    <w:rsid w:val="00994B65"/>
    <w:pPr>
      <w:suppressLineNumbers/>
      <w:suppressAutoHyphens/>
      <w:autoSpaceDN/>
      <w:adjustRightInd/>
    </w:pPr>
    <w:rPr>
      <w:rFonts w:cs="Mangal"/>
      <w:lang w:eastAsia="zh-CN"/>
    </w:rPr>
  </w:style>
  <w:style w:type="paragraph" w:customStyle="1" w:styleId="Style8">
    <w:name w:val="Style8"/>
    <w:basedOn w:val="a0"/>
    <w:rsid w:val="00994B65"/>
    <w:pPr>
      <w:suppressAutoHyphens/>
      <w:autoSpaceDN/>
      <w:adjustRightInd/>
      <w:spacing w:line="638" w:lineRule="exact"/>
      <w:jc w:val="center"/>
    </w:pPr>
    <w:rPr>
      <w:lang w:eastAsia="zh-CN"/>
    </w:rPr>
  </w:style>
  <w:style w:type="paragraph" w:customStyle="1" w:styleId="Style14">
    <w:name w:val="Style14"/>
    <w:basedOn w:val="a0"/>
    <w:rsid w:val="00994B65"/>
    <w:pPr>
      <w:suppressAutoHyphens/>
      <w:autoSpaceDN/>
      <w:adjustRightInd/>
    </w:pPr>
    <w:rPr>
      <w:lang w:eastAsia="zh-CN"/>
    </w:rPr>
  </w:style>
  <w:style w:type="paragraph" w:customStyle="1" w:styleId="Style5">
    <w:name w:val="Style5"/>
    <w:basedOn w:val="a0"/>
    <w:rsid w:val="00994B65"/>
    <w:pPr>
      <w:suppressAutoHyphens/>
      <w:autoSpaceDN/>
      <w:adjustRightInd/>
      <w:spacing w:line="374" w:lineRule="exact"/>
      <w:ind w:hanging="250"/>
      <w:jc w:val="both"/>
    </w:pPr>
    <w:rPr>
      <w:lang w:eastAsia="zh-CN"/>
    </w:rPr>
  </w:style>
  <w:style w:type="paragraph" w:customStyle="1" w:styleId="Style7">
    <w:name w:val="Style7"/>
    <w:basedOn w:val="a0"/>
    <w:rsid w:val="00994B65"/>
    <w:pPr>
      <w:suppressAutoHyphens/>
      <w:autoSpaceDN/>
      <w:adjustRightInd/>
      <w:spacing w:line="368" w:lineRule="exact"/>
      <w:ind w:hanging="278"/>
      <w:jc w:val="both"/>
    </w:pPr>
    <w:rPr>
      <w:lang w:eastAsia="zh-CN"/>
    </w:rPr>
  </w:style>
  <w:style w:type="paragraph" w:customStyle="1" w:styleId="Style19">
    <w:name w:val="Style19"/>
    <w:basedOn w:val="a0"/>
    <w:rsid w:val="00994B65"/>
    <w:pPr>
      <w:suppressAutoHyphens/>
      <w:autoSpaceDN/>
      <w:adjustRightInd/>
    </w:pPr>
    <w:rPr>
      <w:lang w:eastAsia="zh-CN"/>
    </w:rPr>
  </w:style>
  <w:style w:type="paragraph" w:customStyle="1" w:styleId="Style3">
    <w:name w:val="Style3"/>
    <w:basedOn w:val="a0"/>
    <w:rsid w:val="00994B65"/>
    <w:pPr>
      <w:suppressAutoHyphens/>
      <w:autoSpaceDN/>
      <w:adjustRightInd/>
    </w:pPr>
    <w:rPr>
      <w:lang w:eastAsia="zh-CN"/>
    </w:rPr>
  </w:style>
  <w:style w:type="paragraph" w:customStyle="1" w:styleId="Style22">
    <w:name w:val="Style22"/>
    <w:basedOn w:val="a0"/>
    <w:rsid w:val="00994B65"/>
    <w:pPr>
      <w:suppressAutoHyphens/>
      <w:autoSpaceDN/>
      <w:adjustRightInd/>
    </w:pPr>
    <w:rPr>
      <w:lang w:eastAsia="zh-CN"/>
    </w:rPr>
  </w:style>
  <w:style w:type="paragraph" w:customStyle="1" w:styleId="Style23">
    <w:name w:val="Style23"/>
    <w:basedOn w:val="a0"/>
    <w:rsid w:val="00994B65"/>
    <w:pPr>
      <w:suppressAutoHyphens/>
      <w:autoSpaceDN/>
      <w:adjustRightInd/>
      <w:spacing w:line="374" w:lineRule="exact"/>
      <w:jc w:val="both"/>
    </w:pPr>
    <w:rPr>
      <w:lang w:eastAsia="zh-CN"/>
    </w:rPr>
  </w:style>
  <w:style w:type="paragraph" w:customStyle="1" w:styleId="Style10">
    <w:name w:val="Style10"/>
    <w:basedOn w:val="a0"/>
    <w:rsid w:val="00994B65"/>
    <w:pPr>
      <w:suppressAutoHyphens/>
      <w:autoSpaceDN/>
      <w:adjustRightInd/>
      <w:spacing w:line="317" w:lineRule="exact"/>
      <w:jc w:val="center"/>
    </w:pPr>
    <w:rPr>
      <w:lang w:eastAsia="zh-CN"/>
    </w:rPr>
  </w:style>
  <w:style w:type="paragraph" w:customStyle="1" w:styleId="Style16">
    <w:name w:val="Style16"/>
    <w:basedOn w:val="a0"/>
    <w:rsid w:val="00994B65"/>
    <w:pPr>
      <w:suppressAutoHyphens/>
      <w:autoSpaceDN/>
      <w:adjustRightInd/>
      <w:spacing w:line="374" w:lineRule="exact"/>
    </w:pPr>
    <w:rPr>
      <w:lang w:eastAsia="zh-CN"/>
    </w:rPr>
  </w:style>
  <w:style w:type="paragraph" w:customStyle="1" w:styleId="15">
    <w:name w:val="Текст1"/>
    <w:basedOn w:val="a0"/>
    <w:rsid w:val="00994B65"/>
    <w:pPr>
      <w:widowControl/>
      <w:suppressAutoHyphens/>
      <w:autoSpaceDE/>
      <w:autoSpaceDN/>
      <w:adjustRightInd/>
    </w:pPr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af">
    <w:name w:val="Содержимое таблицы"/>
    <w:basedOn w:val="a0"/>
    <w:rsid w:val="00994B65"/>
    <w:pPr>
      <w:suppressLineNumbers/>
      <w:suppressAutoHyphens/>
      <w:autoSpaceDN/>
      <w:adjustRightInd/>
    </w:pPr>
    <w:rPr>
      <w:lang w:eastAsia="zh-CN"/>
    </w:rPr>
  </w:style>
  <w:style w:type="paragraph" w:customStyle="1" w:styleId="af0">
    <w:name w:val="Заголовок таблицы"/>
    <w:basedOn w:val="af"/>
    <w:rsid w:val="00994B65"/>
    <w:pPr>
      <w:jc w:val="center"/>
    </w:pPr>
    <w:rPr>
      <w:b/>
      <w:bCs/>
    </w:rPr>
  </w:style>
  <w:style w:type="paragraph" w:styleId="af1">
    <w:name w:val="Normal (Web)"/>
    <w:basedOn w:val="a0"/>
    <w:uiPriority w:val="99"/>
    <w:semiHidden/>
    <w:unhideWhenUsed/>
    <w:rsid w:val="00DD43BA"/>
    <w:pPr>
      <w:widowControl/>
      <w:autoSpaceDE/>
      <w:autoSpaceDN/>
      <w:adjustRightInd/>
      <w:spacing w:before="100" w:beforeAutospacing="1" w:after="100" w:afterAutospacing="1"/>
    </w:pPr>
  </w:style>
  <w:style w:type="character" w:styleId="af2">
    <w:name w:val="Strong"/>
    <w:uiPriority w:val="22"/>
    <w:qFormat/>
    <w:rsid w:val="00DD43BA"/>
    <w:rPr>
      <w:b/>
      <w:bCs/>
    </w:rPr>
  </w:style>
  <w:style w:type="character" w:customStyle="1" w:styleId="apple-converted-space">
    <w:name w:val="apple-converted-space"/>
    <w:rsid w:val="00DD43BA"/>
  </w:style>
  <w:style w:type="paragraph" w:customStyle="1" w:styleId="af3">
    <w:name w:val="Таб"/>
    <w:basedOn w:val="a0"/>
    <w:rsid w:val="00A369FC"/>
    <w:pPr>
      <w:widowControl/>
      <w:autoSpaceDE/>
      <w:autoSpaceDN/>
      <w:adjustRightInd/>
      <w:spacing w:before="60"/>
      <w:jc w:val="both"/>
    </w:pPr>
    <w:rPr>
      <w:rFonts w:ascii="A Classic SchoolBook" w:eastAsia="Calibri" w:hAnsi="A Classic SchoolBook"/>
      <w:sz w:val="20"/>
      <w:szCs w:val="20"/>
    </w:rPr>
  </w:style>
  <w:style w:type="character" w:styleId="af4">
    <w:name w:val="annotation reference"/>
    <w:uiPriority w:val="99"/>
    <w:semiHidden/>
    <w:unhideWhenUsed/>
    <w:rsid w:val="00293464"/>
    <w:rPr>
      <w:sz w:val="16"/>
      <w:szCs w:val="16"/>
    </w:rPr>
  </w:style>
  <w:style w:type="paragraph" w:styleId="af5">
    <w:name w:val="annotation text"/>
    <w:basedOn w:val="a0"/>
    <w:link w:val="af6"/>
    <w:uiPriority w:val="99"/>
    <w:semiHidden/>
    <w:unhideWhenUsed/>
    <w:rsid w:val="00293464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293464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93464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293464"/>
    <w:rPr>
      <w:rFonts w:ascii="Times New Roman" w:eastAsia="Times New Roman" w:hAnsi="Times New Roman"/>
      <w:b/>
      <w:bCs/>
    </w:rPr>
  </w:style>
  <w:style w:type="paragraph" w:styleId="af9">
    <w:name w:val="Balloon Text"/>
    <w:basedOn w:val="a0"/>
    <w:link w:val="afa"/>
    <w:uiPriority w:val="99"/>
    <w:semiHidden/>
    <w:unhideWhenUsed/>
    <w:rsid w:val="00293464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link w:val="af9"/>
    <w:uiPriority w:val="99"/>
    <w:semiHidden/>
    <w:rsid w:val="00293464"/>
    <w:rPr>
      <w:rFonts w:ascii="Segoe UI" w:eastAsia="Times New Roman" w:hAnsi="Segoe UI" w:cs="Segoe UI"/>
      <w:sz w:val="18"/>
      <w:szCs w:val="18"/>
    </w:rPr>
  </w:style>
  <w:style w:type="paragraph" w:customStyle="1" w:styleId="16">
    <w:name w:val="Абзац списка1"/>
    <w:basedOn w:val="a0"/>
    <w:rsid w:val="00FD347F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fb">
    <w:name w:val="header"/>
    <w:basedOn w:val="a0"/>
    <w:link w:val="afc"/>
    <w:rsid w:val="0080574F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fc">
    <w:name w:val="Верхний колонтитул Знак"/>
    <w:basedOn w:val="a2"/>
    <w:link w:val="afb"/>
    <w:rsid w:val="0080574F"/>
    <w:rPr>
      <w:rFonts w:ascii="Times New Roman" w:eastAsia="Times New Roman" w:hAnsi="Times New Roman"/>
      <w:sz w:val="24"/>
      <w:szCs w:val="24"/>
    </w:rPr>
  </w:style>
  <w:style w:type="paragraph" w:customStyle="1" w:styleId="17">
    <w:name w:val="çàãîëîâîê 1"/>
    <w:basedOn w:val="a0"/>
    <w:next w:val="a0"/>
    <w:rsid w:val="0080574F"/>
    <w:pPr>
      <w:keepNext/>
      <w:widowControl/>
      <w:overflowPunct w:val="0"/>
      <w:jc w:val="center"/>
      <w:textAlignment w:val="baseline"/>
    </w:pPr>
    <w:rPr>
      <w:b/>
      <w:sz w:val="28"/>
      <w:szCs w:val="20"/>
    </w:rPr>
  </w:style>
  <w:style w:type="character" w:styleId="afd">
    <w:name w:val="footnote reference"/>
    <w:semiHidden/>
    <w:rsid w:val="0080574F"/>
    <w:rPr>
      <w:vertAlign w:val="superscript"/>
    </w:rPr>
  </w:style>
  <w:style w:type="paragraph" w:styleId="afe">
    <w:name w:val="footnote text"/>
    <w:basedOn w:val="a0"/>
    <w:link w:val="aff"/>
    <w:semiHidden/>
    <w:rsid w:val="0080574F"/>
    <w:pPr>
      <w:widowControl/>
      <w:autoSpaceDE/>
      <w:autoSpaceDN/>
      <w:adjustRightInd/>
      <w:jc w:val="both"/>
    </w:pPr>
    <w:rPr>
      <w:sz w:val="20"/>
      <w:szCs w:val="20"/>
    </w:rPr>
  </w:style>
  <w:style w:type="character" w:customStyle="1" w:styleId="aff">
    <w:name w:val="Текст сноски Знак"/>
    <w:basedOn w:val="a2"/>
    <w:link w:val="afe"/>
    <w:semiHidden/>
    <w:rsid w:val="0080574F"/>
    <w:rPr>
      <w:rFonts w:ascii="Times New Roman" w:eastAsia="Times New Roman" w:hAnsi="Times New Roman"/>
    </w:rPr>
  </w:style>
  <w:style w:type="paragraph" w:customStyle="1" w:styleId="Default">
    <w:name w:val="Default"/>
    <w:rsid w:val="00B1739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ff0">
    <w:name w:val="Table Grid"/>
    <w:basedOn w:val="a3"/>
    <w:uiPriority w:val="59"/>
    <w:rsid w:val="003A25E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1">
    <w:name w:val="Новый"/>
    <w:basedOn w:val="a0"/>
    <w:rsid w:val="0053685B"/>
    <w:pPr>
      <w:widowControl/>
      <w:suppressAutoHyphens/>
      <w:autoSpaceDE/>
      <w:autoSpaceDN/>
      <w:adjustRightInd/>
      <w:spacing w:line="360" w:lineRule="auto"/>
      <w:ind w:firstLine="454"/>
      <w:jc w:val="both"/>
    </w:pPr>
    <w:rPr>
      <w:sz w:val="28"/>
      <w:lang w:eastAsia="en-US" w:bidi="en-US"/>
    </w:rPr>
  </w:style>
  <w:style w:type="paragraph" w:customStyle="1" w:styleId="a">
    <w:name w:val="Перечень"/>
    <w:basedOn w:val="a0"/>
    <w:next w:val="a0"/>
    <w:link w:val="aff2"/>
    <w:qFormat/>
    <w:rsid w:val="0053685B"/>
    <w:pPr>
      <w:widowControl/>
      <w:numPr>
        <w:numId w:val="47"/>
      </w:numPr>
      <w:suppressAutoHyphens/>
      <w:autoSpaceDE/>
      <w:autoSpaceDN/>
      <w:adjustRightInd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f2">
    <w:name w:val="Перечень Знак"/>
    <w:link w:val="a"/>
    <w:rsid w:val="0053685B"/>
    <w:rPr>
      <w:rFonts w:ascii="Times New Roman" w:hAnsi="Times New Roman"/>
      <w:sz w:val="28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7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14</Pages>
  <Words>4340</Words>
  <Characters>24741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Учетная запись Майкрософт</cp:lastModifiedBy>
  <cp:revision>16</cp:revision>
  <cp:lastPrinted>2019-09-26T08:06:00Z</cp:lastPrinted>
  <dcterms:created xsi:type="dcterms:W3CDTF">2014-09-09T15:57:00Z</dcterms:created>
  <dcterms:modified xsi:type="dcterms:W3CDTF">2020-06-08T07:39:00Z</dcterms:modified>
</cp:coreProperties>
</file>